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25A4A">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091356" w:rsidRPr="00654DD1">
        <w:rPr>
          <w:rStyle w:val="TytutabeliZnak"/>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1A79629B">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2AFD6126"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749D72B"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3A16DF18">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15862178"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 xml:space="preserve">(ID:29; </w:t>
      </w:r>
      <w:proofErr w:type="spellStart"/>
      <w:r w:rsidRPr="000F7C66">
        <w:t>NTech</w:t>
      </w:r>
      <w:proofErr w:type="spellEnd"/>
      <w:r w:rsidRPr="000F7C66">
        <w:t>;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44A99DC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17525FA6"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47F7E15A"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1EC6FA7"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AA3C356"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7763A522"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052B0307"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5CFFAC8F"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0C5795AA"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55CD9435"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431833B7"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7" w:name="_Toc157667019"/>
      <w:r>
        <w:rPr>
          <w:color w:val="FF0000"/>
        </w:rPr>
        <w:t xml:space="preserve">(chyba usunąć) </w:t>
      </w:r>
      <w:r w:rsidR="003C08E8" w:rsidRPr="00233788">
        <w:rPr>
          <w:color w:val="FF0000"/>
        </w:rPr>
        <w:t>Ocena efektów działań uczelni– analiza satysfakcji interesariuszy</w:t>
      </w:r>
      <w:bookmarkEnd w:id="55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8" w:name="_Toc157667020"/>
      <w:r w:rsidRPr="00233788">
        <w:rPr>
          <w:color w:val="FF0000"/>
        </w:rPr>
        <w:t>Zastosowanie informacji o satysfakcji interesariuszy w doskonaleniu jakości uczelni</w:t>
      </w:r>
      <w:bookmarkEnd w:id="55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9"/>
      <w:r w:rsidRPr="00233788">
        <w:rPr>
          <w:rStyle w:val="Odwoaniedokomentarza"/>
          <w:rFonts w:ascii="Times New Roman" w:eastAsia="Times New Roman" w:hAnsi="Times New Roman"/>
          <w:color w:val="FF0000"/>
          <w:szCs w:val="20"/>
          <w:lang w:eastAsia="pl-PL"/>
        </w:rPr>
        <w:commentReference w:id="55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60"/>
      <w:r w:rsidRPr="00233788">
        <w:rPr>
          <w:color w:val="FF0000"/>
        </w:rPr>
        <w:t>(uzupełnić)</w:t>
      </w:r>
      <w:commentRangeEnd w:id="560"/>
      <w:r w:rsidRPr="00233788">
        <w:rPr>
          <w:rStyle w:val="Odwoaniedokomentarza"/>
          <w:rFonts w:ascii="Times New Roman" w:eastAsia="Times New Roman" w:hAnsi="Times New Roman"/>
          <w:color w:val="FF0000"/>
          <w:szCs w:val="20"/>
          <w:lang w:eastAsia="pl-PL"/>
        </w:rPr>
        <w:commentReference w:id="56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1"/>
      <w:r w:rsidRPr="00233788">
        <w:rPr>
          <w:color w:val="FF0000"/>
        </w:rPr>
        <w:t>po</w:t>
      </w:r>
      <w:commentRangeEnd w:id="561"/>
      <w:r w:rsidRPr="00233788">
        <w:rPr>
          <w:rStyle w:val="Odwoaniedokomentarza"/>
          <w:rFonts w:ascii="Times New Roman" w:eastAsia="Times New Roman" w:hAnsi="Times New Roman"/>
          <w:color w:val="FF0000"/>
          <w:szCs w:val="20"/>
          <w:lang w:eastAsia="pl-PL"/>
        </w:rPr>
        <w:commentReference w:id="56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2" w:name="_Ref134898852"/>
      <w:bookmarkStart w:id="563"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2"/>
      <w:bookmarkEnd w:id="56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4"/>
            <w:r w:rsidRPr="00233788">
              <w:rPr>
                <w:rFonts w:cs="Arial"/>
                <w:color w:val="FF0000"/>
                <w:sz w:val="20"/>
                <w:szCs w:val="20"/>
                <w:lang w:val="pl-PL"/>
              </w:rPr>
              <w:t>(uzupełnić)</w:t>
            </w:r>
            <w:commentRangeEnd w:id="564"/>
            <w:r w:rsidRPr="00233788">
              <w:rPr>
                <w:rStyle w:val="Odwoaniedokomentarza"/>
                <w:rFonts w:eastAsia="Times New Roman" w:cs="Arial"/>
                <w:color w:val="FF0000"/>
                <w:sz w:val="20"/>
                <w:szCs w:val="20"/>
                <w:lang w:val="pl-PL" w:eastAsia="pl-PL"/>
              </w:rPr>
              <w:commentReference w:id="56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5B952D4" w14:textId="77777777" w:rsidR="00BC04EA" w:rsidRDefault="00BC04EA" w:rsidP="00DD50DE">
      <w:pPr>
        <w:rPr>
          <w:color w:val="FF0000"/>
        </w:rPr>
      </w:pP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5"/>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5"/>
      <w:r>
        <w:rPr>
          <w:rStyle w:val="Odwoaniedokomentarza"/>
          <w:rFonts w:ascii="Times New Roman" w:eastAsia="Times New Roman" w:hAnsi="Times New Roman"/>
          <w:szCs w:val="20"/>
          <w:lang w:eastAsia="pl-PL"/>
        </w:rPr>
        <w:commentReference w:id="5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xml:space="preserve">). Cele dotyczące danej kategorii </w:t>
      </w:r>
      <w:r w:rsidRPr="00233788">
        <w:rPr>
          <w:color w:val="FF0000"/>
        </w:rPr>
        <w:lastRenderedPageBreak/>
        <w:t>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w:t>
      </w:r>
      <w:r w:rsidRPr="00233788">
        <w:rPr>
          <w:color w:val="FF0000"/>
        </w:rPr>
        <w:lastRenderedPageBreak/>
        <w:t>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6"/>
      <w:r w:rsidR="00E56154">
        <w:rPr>
          <w:rStyle w:val="Odwoaniedokomentarza"/>
          <w:rFonts w:ascii="Times New Roman" w:eastAsia="Times New Roman" w:hAnsi="Times New Roman"/>
          <w:szCs w:val="20"/>
          <w:lang w:eastAsia="pl-PL"/>
        </w:rPr>
        <w:commentReference w:id="566"/>
      </w:r>
    </w:p>
    <w:p w14:paraId="3D7F7B89" w14:textId="1C85ED55" w:rsidR="00DD50DE" w:rsidRPr="00B25A4A" w:rsidRDefault="00DD50DE" w:rsidP="00DD50DE">
      <w:pPr>
        <w:pStyle w:val="Nagwek2"/>
      </w:pPr>
      <w:bookmarkStart w:id="567" w:name="_Toc157667021"/>
      <w:r w:rsidRPr="00B25A4A">
        <w:t>Model doskonalenia systemów zarządzania jakością polskich uczelni technicznych wykorzystujący informacje z pomiaru satysfakcji interesariuszy uczelni technicznych</w:t>
      </w:r>
      <w:bookmarkEnd w:id="567"/>
    </w:p>
    <w:p w14:paraId="5EB31E2B" w14:textId="77777777" w:rsidR="00DD50DE" w:rsidRPr="00B25A4A" w:rsidRDefault="00DD50DE" w:rsidP="00DD50DE"/>
    <w:p w14:paraId="37444B4E" w14:textId="1A61B9D0" w:rsidR="00376614" w:rsidRDefault="00376614" w:rsidP="00376614">
      <w:pPr>
        <w:pStyle w:val="Akapitzlist"/>
        <w:numPr>
          <w:ilvl w:val="0"/>
          <w:numId w:val="55"/>
        </w:numPr>
      </w:pPr>
      <w:r>
        <w:t>Identyfikacja misji, wizji i celów uczelni ze szczególnym uwzględnieniem roli interesariuszy w systemie zarządzania jakością.</w:t>
      </w:r>
    </w:p>
    <w:p w14:paraId="18994AF0" w14:textId="51369D7B" w:rsidR="00DD50DE" w:rsidRDefault="00376614" w:rsidP="00376614">
      <w:pPr>
        <w:pStyle w:val="Akapitzlist"/>
        <w:numPr>
          <w:ilvl w:val="0"/>
          <w:numId w:val="55"/>
        </w:numPr>
      </w:pPr>
      <w:r>
        <w:t>Identyfikacja istotnych interesariuszy (zastosowanie metod identyfikacji i analizy interesariuszy opisanych w rozdz. 1.5)</w:t>
      </w:r>
    </w:p>
    <w:p w14:paraId="65790F55" w14:textId="76FCA5E4" w:rsidR="00376614" w:rsidRDefault="00376614" w:rsidP="00376614">
      <w:pPr>
        <w:pStyle w:val="Akapitzlist"/>
        <w:numPr>
          <w:ilvl w:val="1"/>
          <w:numId w:val="55"/>
        </w:numPr>
      </w:pPr>
      <w:r>
        <w:t>Analiza szerokiego spektrum potencjalnych interesariuszy uczelni</w:t>
      </w:r>
      <w:r w:rsidR="00A76C43">
        <w:t xml:space="preserve"> (m.in. wykorzystanie listy z załącznika C do ISO 21001:2018 lub wyników analiz z rozdziału </w:t>
      </w:r>
      <w:r w:rsidR="00A76C43" w:rsidRPr="00A76C43">
        <w:rPr>
          <w:color w:val="FF0000"/>
        </w:rPr>
        <w:t>1.5</w:t>
      </w:r>
      <w:r w:rsidR="00A76C43">
        <w:t>)</w:t>
      </w:r>
    </w:p>
    <w:p w14:paraId="59737F53" w14:textId="54826432" w:rsidR="00376614" w:rsidRDefault="00376614" w:rsidP="00376614">
      <w:pPr>
        <w:pStyle w:val="Akapitzlist"/>
        <w:numPr>
          <w:ilvl w:val="1"/>
          <w:numId w:val="55"/>
        </w:numPr>
      </w:pPr>
      <w:r>
        <w:t>Opis cech każdej z grup w celu ich odpowiedniej klasyfikacji</w:t>
      </w:r>
    </w:p>
    <w:p w14:paraId="3316D89F" w14:textId="69F759A2" w:rsidR="00376614" w:rsidRDefault="00376614" w:rsidP="00376614">
      <w:pPr>
        <w:pStyle w:val="Akapitzlist"/>
        <w:numPr>
          <w:ilvl w:val="1"/>
          <w:numId w:val="55"/>
        </w:numPr>
      </w:pPr>
      <w:r>
        <w:t>Wybór najistotniejszych grup interesariuszy przy uwzględnieniu misji i celów organizacji</w:t>
      </w:r>
    </w:p>
    <w:p w14:paraId="65022047" w14:textId="6975DFBB" w:rsidR="00376614" w:rsidRDefault="00376614" w:rsidP="00376614">
      <w:pPr>
        <w:pStyle w:val="Akapitzlist"/>
        <w:numPr>
          <w:ilvl w:val="0"/>
          <w:numId w:val="55"/>
        </w:numPr>
      </w:pPr>
      <w:r>
        <w:t>Identyfikacja istotnych obszarów doskonalenia z punktu widzenia interesariuszy – badanie jakościowe</w:t>
      </w:r>
    </w:p>
    <w:p w14:paraId="40BC5B8A" w14:textId="47C4F7C2" w:rsidR="00376614" w:rsidRDefault="00376614" w:rsidP="00376614">
      <w:pPr>
        <w:pStyle w:val="Akapitzlist"/>
        <w:numPr>
          <w:ilvl w:val="1"/>
          <w:numId w:val="55"/>
        </w:numPr>
      </w:pPr>
      <w:r>
        <w:t>Wybór celowy grupy respondentów do wywiadów jakościowych (z uwzględnieniem przedstawicieli władz uczelni)</w:t>
      </w:r>
    </w:p>
    <w:p w14:paraId="0E91DFB8" w14:textId="23BB1BF2" w:rsidR="003A170E" w:rsidRDefault="003A170E" w:rsidP="00376614">
      <w:pPr>
        <w:pStyle w:val="Akapitzlist"/>
        <w:numPr>
          <w:ilvl w:val="1"/>
          <w:numId w:val="55"/>
        </w:numPr>
      </w:pPr>
      <w:r>
        <w:t>Opracowanie planu wywiadów umożliwiającego osiągnięcie celu badania (identyfikacja obszarów doskonalenia istotnych z punktu widzenia interesariuszy)</w:t>
      </w:r>
    </w:p>
    <w:p w14:paraId="5604BE0C" w14:textId="731C0982" w:rsidR="003A170E" w:rsidRDefault="003A170E" w:rsidP="00376614">
      <w:pPr>
        <w:pStyle w:val="Akapitzlist"/>
        <w:numPr>
          <w:ilvl w:val="1"/>
          <w:numId w:val="55"/>
        </w:numPr>
      </w:pPr>
      <w:r>
        <w:t>Przeprowadzenie wywiadów badania jakościowego</w:t>
      </w:r>
    </w:p>
    <w:p w14:paraId="40090109" w14:textId="765D6EAA" w:rsidR="003A170E" w:rsidRDefault="003A170E" w:rsidP="0027499F">
      <w:pPr>
        <w:pStyle w:val="Akapitzlist"/>
        <w:numPr>
          <w:ilvl w:val="1"/>
          <w:numId w:val="55"/>
        </w:numPr>
      </w:pPr>
      <w:r>
        <w:t>Analiza wyników wywiadu, w tym określenie potencjalnie najistotniejszych obszarów doskonalenia z punktu widzenia interesariuszy</w:t>
      </w:r>
    </w:p>
    <w:p w14:paraId="41DB4D53" w14:textId="44610133" w:rsidR="00433E4A" w:rsidRDefault="00433E4A" w:rsidP="00433E4A">
      <w:pPr>
        <w:pStyle w:val="Akapitzlist"/>
        <w:numPr>
          <w:ilvl w:val="0"/>
          <w:numId w:val="55"/>
        </w:numPr>
      </w:pPr>
      <w:r>
        <w:t>Analiza zewnętrznych źródeł informacji potencjalnie skorelowanych z wynikami działań organizacji wobec interesariuszy (rankingi, ELA, inne dostępne wyniki zewnętrznych badań)</w:t>
      </w:r>
    </w:p>
    <w:p w14:paraId="499C3675" w14:textId="77777777" w:rsidR="003A170E" w:rsidRPr="007E3E7E" w:rsidRDefault="003A170E" w:rsidP="003A170E">
      <w:pPr>
        <w:pStyle w:val="Akapitzlist"/>
        <w:numPr>
          <w:ilvl w:val="0"/>
          <w:numId w:val="55"/>
        </w:numPr>
      </w:pPr>
      <w:r w:rsidRPr="007E3E7E">
        <w:t>Statystyczna weryfikacja poziomy satysfakcji interesariuszy oraz istotności innych wniosków płynących z badania jakościowego</w:t>
      </w:r>
    </w:p>
    <w:p w14:paraId="02479226" w14:textId="4E8118AB" w:rsidR="003A170E" w:rsidRPr="007E3E7E" w:rsidRDefault="003A170E" w:rsidP="003A170E">
      <w:pPr>
        <w:pStyle w:val="Akapitzlist"/>
        <w:numPr>
          <w:ilvl w:val="1"/>
          <w:numId w:val="55"/>
        </w:numPr>
      </w:pPr>
      <w:r w:rsidRPr="007E3E7E">
        <w:t>Opracowanie narzędzia badawczego</w:t>
      </w:r>
    </w:p>
    <w:p w14:paraId="46D0F793" w14:textId="1024D634" w:rsidR="003A170E" w:rsidRPr="007E3E7E" w:rsidRDefault="003A170E" w:rsidP="007E3E7E">
      <w:pPr>
        <w:pStyle w:val="Akapitzlist"/>
        <w:numPr>
          <w:ilvl w:val="2"/>
          <w:numId w:val="55"/>
        </w:numPr>
      </w:pPr>
      <w:r w:rsidRPr="007E3E7E">
        <w:t>wybór szczegółowych pytań pomiaru SSI</w:t>
      </w:r>
      <w:r w:rsidRPr="007E3E7E">
        <w:t xml:space="preserve"> (</w:t>
      </w:r>
      <w:r w:rsidRPr="007E3E7E">
        <w:t>np. doprecyzowanie zakresów czasowych</w:t>
      </w:r>
      <w:r w:rsidRPr="007E3E7E">
        <w:t xml:space="preserve"> – sugerowane mierzenie satysfakcji absolwentów zaraz po ukończeniu studiów oraz co najmniej w 3 lata po ukończeniu studiów)</w:t>
      </w:r>
    </w:p>
    <w:p w14:paraId="273A9E91" w14:textId="2380680F" w:rsidR="003A170E" w:rsidRPr="007E3E7E" w:rsidRDefault="003A170E" w:rsidP="007E3E7E">
      <w:pPr>
        <w:pStyle w:val="Akapitzlist"/>
        <w:numPr>
          <w:ilvl w:val="2"/>
          <w:numId w:val="55"/>
        </w:numPr>
      </w:pPr>
      <w:r w:rsidRPr="007E3E7E">
        <w:t xml:space="preserve">opracowanie pytań dodatkowych </w:t>
      </w:r>
      <w:r w:rsidRPr="007E3E7E">
        <w:t>pozwalających</w:t>
      </w:r>
      <w:r w:rsidRPr="007E3E7E">
        <w:t xml:space="preserve"> pozyskać odpowiedzi na istotne pytania wynikające z badania jakościowego</w:t>
      </w:r>
    </w:p>
    <w:p w14:paraId="049DDA29" w14:textId="17C44698" w:rsidR="003A170E" w:rsidRPr="007E3E7E" w:rsidRDefault="003A170E" w:rsidP="003A170E">
      <w:pPr>
        <w:pStyle w:val="Akapitzlist"/>
        <w:numPr>
          <w:ilvl w:val="1"/>
          <w:numId w:val="55"/>
        </w:numPr>
      </w:pPr>
      <w:r w:rsidRPr="007E3E7E">
        <w:t>wybór metody doboru badawczej pozwalającej na uzyskanie wiarygodnych o statystycznie istotnych odpowiedzi</w:t>
      </w:r>
    </w:p>
    <w:p w14:paraId="3980F4A3" w14:textId="14AFCE52" w:rsidR="003A170E" w:rsidRPr="007E3E7E" w:rsidRDefault="003A170E" w:rsidP="003A170E">
      <w:pPr>
        <w:pStyle w:val="Akapitzlist"/>
        <w:numPr>
          <w:ilvl w:val="1"/>
          <w:numId w:val="55"/>
        </w:numPr>
      </w:pPr>
      <w:r w:rsidRPr="007E3E7E">
        <w:t>weryfikacja narzędzia pomiarowego poprzez przeprowadzenie badania pilotażowego</w:t>
      </w:r>
    </w:p>
    <w:p w14:paraId="6459038E" w14:textId="32403949" w:rsidR="003A170E" w:rsidRPr="007E3E7E" w:rsidRDefault="003A170E" w:rsidP="003A170E">
      <w:pPr>
        <w:pStyle w:val="Akapitzlist"/>
        <w:numPr>
          <w:ilvl w:val="1"/>
          <w:numId w:val="55"/>
        </w:numPr>
      </w:pPr>
      <w:r w:rsidRPr="007E3E7E">
        <w:t>wprowadzenie ewentualnych korekt do narzędzia pomiarowego</w:t>
      </w:r>
    </w:p>
    <w:p w14:paraId="5E2EB5C2" w14:textId="015E5C8E" w:rsidR="003A170E" w:rsidRPr="007E3E7E" w:rsidRDefault="003A170E" w:rsidP="003A170E">
      <w:pPr>
        <w:pStyle w:val="Akapitzlist"/>
        <w:numPr>
          <w:ilvl w:val="1"/>
          <w:numId w:val="55"/>
        </w:numPr>
      </w:pPr>
      <w:r w:rsidRPr="007E3E7E">
        <w:t>przeprowadzenie badania właściwego</w:t>
      </w:r>
    </w:p>
    <w:p w14:paraId="62D6C08B" w14:textId="792873E0" w:rsidR="003A170E" w:rsidRPr="007E3E7E" w:rsidRDefault="003A170E" w:rsidP="003A170E">
      <w:pPr>
        <w:pStyle w:val="Akapitzlist"/>
        <w:numPr>
          <w:ilvl w:val="1"/>
          <w:numId w:val="55"/>
        </w:numPr>
      </w:pPr>
      <w:r w:rsidRPr="007E3E7E">
        <w:t>Analiza wyników badania</w:t>
      </w:r>
    </w:p>
    <w:p w14:paraId="2DEF8684" w14:textId="0E47DD7C" w:rsidR="003A170E" w:rsidRPr="007E3E7E" w:rsidRDefault="003A170E" w:rsidP="007C7261">
      <w:pPr>
        <w:pStyle w:val="Akapitzlist"/>
        <w:numPr>
          <w:ilvl w:val="2"/>
          <w:numId w:val="55"/>
        </w:numPr>
      </w:pPr>
      <w:r w:rsidRPr="007E3E7E">
        <w:t>Weryfikacja reprezentatywności grupy badawczej</w:t>
      </w:r>
    </w:p>
    <w:p w14:paraId="41FA30E5" w14:textId="176C93E7" w:rsidR="003A170E" w:rsidRDefault="003A170E" w:rsidP="007C7261">
      <w:pPr>
        <w:pStyle w:val="Akapitzlist"/>
        <w:numPr>
          <w:ilvl w:val="2"/>
          <w:numId w:val="55"/>
        </w:numPr>
      </w:pPr>
      <w:r w:rsidRPr="007E3E7E">
        <w:lastRenderedPageBreak/>
        <w:t>Weryfikacji statystycznej istotności uzyskanych wyników</w:t>
      </w:r>
    </w:p>
    <w:p w14:paraId="12131769" w14:textId="0B0715A3" w:rsidR="00432577" w:rsidRDefault="00432577" w:rsidP="007C7261">
      <w:pPr>
        <w:pStyle w:val="Akapitzlist"/>
        <w:numPr>
          <w:ilvl w:val="2"/>
          <w:numId w:val="55"/>
        </w:numPr>
      </w:pPr>
      <w:r>
        <w:t>Obliczenie miar wskaźników SSI (szczegółowych oraz ogólnego) oraz innych istotnych wskaźników istotnych z punktu widzenia celu badania</w:t>
      </w:r>
      <w:r w:rsidR="00433E4A">
        <w:t xml:space="preserve"> (np. IWRA, wskaźniki opracowane na podstawie rankingów, wskaźniki oceny prestiżu, itp.)</w:t>
      </w:r>
    </w:p>
    <w:p w14:paraId="0B594957" w14:textId="0E3AE6BA" w:rsidR="00433E4A" w:rsidRPr="007E3E7E" w:rsidRDefault="00433E4A" w:rsidP="007C7261">
      <w:pPr>
        <w:pStyle w:val="Akapitzlist"/>
        <w:numPr>
          <w:ilvl w:val="2"/>
          <w:numId w:val="55"/>
        </w:numPr>
      </w:pPr>
      <w:r>
        <w:t>Analiza relacji wartości miar obliczonych na podstawie wyników badania z innymi miarami odnoszącymi się do wyników organizacji</w:t>
      </w:r>
    </w:p>
    <w:p w14:paraId="071E53C5" w14:textId="1D7BD218" w:rsidR="003A170E" w:rsidRPr="007E3E7E" w:rsidRDefault="007E3E7E" w:rsidP="003A170E">
      <w:pPr>
        <w:pStyle w:val="Akapitzlist"/>
        <w:numPr>
          <w:ilvl w:val="1"/>
          <w:numId w:val="55"/>
        </w:numPr>
      </w:pPr>
      <w:r w:rsidRPr="007E3E7E">
        <w:t>Opracowanie raportu z badania</w:t>
      </w:r>
    </w:p>
    <w:p w14:paraId="1B081CA3" w14:textId="6E6DBFD1" w:rsidR="007E3E7E" w:rsidRDefault="007E3E7E" w:rsidP="007E3E7E">
      <w:pPr>
        <w:pStyle w:val="Akapitzlist"/>
        <w:numPr>
          <w:ilvl w:val="0"/>
          <w:numId w:val="55"/>
        </w:numPr>
      </w:pPr>
      <w:r>
        <w:t>Wybór obszarów do doskonalenia</w:t>
      </w:r>
    </w:p>
    <w:p w14:paraId="5B8437EE" w14:textId="77777777" w:rsidR="007E3E7E" w:rsidRDefault="007E3E7E" w:rsidP="007E3E7E">
      <w:pPr>
        <w:pStyle w:val="Akapitzlist"/>
        <w:numPr>
          <w:ilvl w:val="0"/>
          <w:numId w:val="55"/>
        </w:numPr>
      </w:pPr>
    </w:p>
    <w:p w14:paraId="05BB4F95" w14:textId="77777777" w:rsidR="00C143B6" w:rsidRPr="00C143B6" w:rsidRDefault="00C143B6" w:rsidP="00C143B6">
      <w:pPr>
        <w:rPr>
          <w:highlight w:val="yellow"/>
        </w:rPr>
      </w:pPr>
      <w:r w:rsidRPr="00C143B6">
        <w:rPr>
          <w:highlight w:val="yellow"/>
        </w:rPr>
        <w:t xml:space="preserve">4. </w:t>
      </w:r>
      <w:proofErr w:type="spellStart"/>
      <w:r w:rsidRPr="00C143B6">
        <w:rPr>
          <w:highlight w:val="yellow"/>
        </w:rPr>
        <w:t>Implement</w:t>
      </w:r>
      <w:proofErr w:type="spellEnd"/>
      <w:r w:rsidRPr="00C143B6">
        <w:rPr>
          <w:highlight w:val="yellow"/>
        </w:rPr>
        <w:t xml:space="preserve"> </w:t>
      </w:r>
      <w:proofErr w:type="spellStart"/>
      <w:r w:rsidRPr="00C143B6">
        <w:rPr>
          <w:highlight w:val="yellow"/>
        </w:rPr>
        <w:t>Recommendations</w:t>
      </w:r>
      <w:proofErr w:type="spellEnd"/>
    </w:p>
    <w:p w14:paraId="7DE8CD68" w14:textId="77777777" w:rsidR="00C143B6" w:rsidRPr="00C143B6" w:rsidRDefault="00C143B6" w:rsidP="00C143B6">
      <w:pPr>
        <w:rPr>
          <w:highlight w:val="yellow"/>
        </w:rPr>
      </w:pPr>
      <w:proofErr w:type="spellStart"/>
      <w:r w:rsidRPr="00C143B6">
        <w:rPr>
          <w:highlight w:val="yellow"/>
        </w:rPr>
        <w:t>Detailed</w:t>
      </w:r>
      <w:proofErr w:type="spellEnd"/>
      <w:r w:rsidRPr="00C143B6">
        <w:rPr>
          <w:highlight w:val="yellow"/>
        </w:rPr>
        <w:t xml:space="preserve"> </w:t>
      </w:r>
      <w:proofErr w:type="spellStart"/>
      <w:r w:rsidRPr="00C143B6">
        <w:rPr>
          <w:highlight w:val="yellow"/>
        </w:rPr>
        <w:t>Steps</w:t>
      </w:r>
      <w:proofErr w:type="spellEnd"/>
      <w:r w:rsidRPr="00C143B6">
        <w:rPr>
          <w:highlight w:val="yellow"/>
        </w:rPr>
        <w:t xml:space="preserve"> for </w:t>
      </w:r>
      <w:proofErr w:type="spellStart"/>
      <w:r w:rsidRPr="00C143B6">
        <w:rPr>
          <w:highlight w:val="yellow"/>
        </w:rPr>
        <w:t>Implementation</w:t>
      </w:r>
      <w:proofErr w:type="spellEnd"/>
    </w:p>
    <w:p w14:paraId="671D1D85" w14:textId="77777777" w:rsidR="00C143B6" w:rsidRPr="00C143B6" w:rsidRDefault="00C143B6" w:rsidP="00C143B6">
      <w:pPr>
        <w:rPr>
          <w:highlight w:val="yellow"/>
          <w:lang w:val="en-GB"/>
        </w:rPr>
      </w:pPr>
      <w:r w:rsidRPr="00C143B6">
        <w:rPr>
          <w:highlight w:val="yellow"/>
          <w:lang w:val="en-GB"/>
        </w:rPr>
        <w:t>Prioritize Recommendations: Based on survey findings, prioritize recommendations that will have the highest impact on stakeholder satisfaction. Consider factors like feasibility, cost, and potential for improvement.</w:t>
      </w:r>
    </w:p>
    <w:p w14:paraId="63025234" w14:textId="77777777" w:rsidR="00C143B6" w:rsidRPr="00C143B6" w:rsidRDefault="00C143B6" w:rsidP="00C143B6">
      <w:pPr>
        <w:rPr>
          <w:highlight w:val="yellow"/>
          <w:lang w:val="en-GB"/>
        </w:rPr>
      </w:pPr>
    </w:p>
    <w:p w14:paraId="6B187B64" w14:textId="77777777" w:rsidR="00C143B6" w:rsidRPr="00C143B6" w:rsidRDefault="00C143B6" w:rsidP="00C143B6">
      <w:pPr>
        <w:rPr>
          <w:highlight w:val="yellow"/>
          <w:lang w:val="en-GB"/>
        </w:rPr>
      </w:pPr>
      <w:r w:rsidRPr="00C143B6">
        <w:rPr>
          <w:highlight w:val="yellow"/>
          <w:lang w:val="en-GB"/>
        </w:rPr>
        <w:t>Develop an Implementation Plan: For each priority recommendation, develop a detailed plan that includes:</w:t>
      </w:r>
    </w:p>
    <w:p w14:paraId="254297C0" w14:textId="77777777" w:rsidR="00C143B6" w:rsidRPr="00C143B6" w:rsidRDefault="00C143B6" w:rsidP="00C143B6">
      <w:pPr>
        <w:rPr>
          <w:highlight w:val="yellow"/>
          <w:lang w:val="en-GB"/>
        </w:rPr>
      </w:pPr>
    </w:p>
    <w:p w14:paraId="06C4744D" w14:textId="77777777" w:rsidR="00C143B6" w:rsidRPr="00C143B6" w:rsidRDefault="00C143B6" w:rsidP="00C143B6">
      <w:pPr>
        <w:rPr>
          <w:highlight w:val="yellow"/>
          <w:lang w:val="en-GB"/>
        </w:rPr>
      </w:pPr>
      <w:r w:rsidRPr="00C143B6">
        <w:rPr>
          <w:highlight w:val="yellow"/>
          <w:lang w:val="en-GB"/>
        </w:rPr>
        <w:t>Specific actions to be taken</w:t>
      </w:r>
    </w:p>
    <w:p w14:paraId="39AE4F64" w14:textId="77777777" w:rsidR="00C143B6" w:rsidRPr="00C143B6" w:rsidRDefault="00C143B6" w:rsidP="00C143B6">
      <w:pPr>
        <w:rPr>
          <w:highlight w:val="yellow"/>
          <w:lang w:val="en-GB"/>
        </w:rPr>
      </w:pPr>
      <w:r w:rsidRPr="00C143B6">
        <w:rPr>
          <w:highlight w:val="yellow"/>
          <w:lang w:val="en-GB"/>
        </w:rPr>
        <w:t>Resources required (budget, personnel, technology)</w:t>
      </w:r>
    </w:p>
    <w:p w14:paraId="6F28899D" w14:textId="77777777" w:rsidR="00C143B6" w:rsidRPr="00C143B6" w:rsidRDefault="00C143B6" w:rsidP="00C143B6">
      <w:pPr>
        <w:rPr>
          <w:highlight w:val="yellow"/>
          <w:lang w:val="en-GB"/>
        </w:rPr>
      </w:pPr>
      <w:r w:rsidRPr="00C143B6">
        <w:rPr>
          <w:highlight w:val="yellow"/>
          <w:lang w:val="en-GB"/>
        </w:rPr>
        <w:t>Timeline for implementation</w:t>
      </w:r>
    </w:p>
    <w:p w14:paraId="01344785" w14:textId="77777777" w:rsidR="00C143B6" w:rsidRPr="00C143B6" w:rsidRDefault="00C143B6" w:rsidP="00C143B6">
      <w:pPr>
        <w:rPr>
          <w:highlight w:val="yellow"/>
          <w:lang w:val="en-GB"/>
        </w:rPr>
      </w:pPr>
      <w:r w:rsidRPr="00C143B6">
        <w:rPr>
          <w:highlight w:val="yellow"/>
          <w:lang w:val="en-GB"/>
        </w:rPr>
        <w:t>Responsible parties or teams</w:t>
      </w:r>
    </w:p>
    <w:p w14:paraId="4DA879FB" w14:textId="77777777" w:rsidR="00C143B6" w:rsidRPr="00C143B6" w:rsidRDefault="00C143B6" w:rsidP="00C143B6">
      <w:pPr>
        <w:rPr>
          <w:highlight w:val="yellow"/>
          <w:lang w:val="en-GB"/>
        </w:rPr>
      </w:pPr>
      <w:r w:rsidRPr="00C143B6">
        <w:rPr>
          <w:highlight w:val="yellow"/>
          <w:lang w:val="en-GB"/>
        </w:rPr>
        <w:t>Communicate the Plan: Share the implementation plan with relevant stakeholders, including employees, management, and other impacted parties. Ensure everyone understands their role and the importance of these actions for improving stakeholder satisfaction.</w:t>
      </w:r>
    </w:p>
    <w:p w14:paraId="535C62A8" w14:textId="77777777" w:rsidR="00C143B6" w:rsidRPr="00C143B6" w:rsidRDefault="00C143B6" w:rsidP="00C143B6">
      <w:pPr>
        <w:rPr>
          <w:highlight w:val="yellow"/>
          <w:lang w:val="en-GB"/>
        </w:rPr>
      </w:pPr>
    </w:p>
    <w:p w14:paraId="1A41AF7C" w14:textId="77777777" w:rsidR="00C143B6" w:rsidRPr="00C143B6" w:rsidRDefault="00C143B6" w:rsidP="00C143B6">
      <w:pPr>
        <w:rPr>
          <w:highlight w:val="yellow"/>
          <w:lang w:val="en-GB"/>
        </w:rPr>
      </w:pPr>
      <w:r w:rsidRPr="00C143B6">
        <w:rPr>
          <w:highlight w:val="yellow"/>
          <w:lang w:val="en-GB"/>
        </w:rPr>
        <w:t>Execute and Monitor: Begin executing the plan according to the outlined timeline. Monitor progress closely, and be prepared to address any challenges or roadblocks that arise.</w:t>
      </w:r>
    </w:p>
    <w:p w14:paraId="64F5E377" w14:textId="77777777" w:rsidR="00C143B6" w:rsidRPr="00C143B6" w:rsidRDefault="00C143B6" w:rsidP="00C143B6">
      <w:pPr>
        <w:rPr>
          <w:highlight w:val="yellow"/>
          <w:lang w:val="en-GB"/>
        </w:rPr>
      </w:pPr>
    </w:p>
    <w:p w14:paraId="482427A5" w14:textId="77777777" w:rsidR="00C143B6" w:rsidRPr="00C143B6" w:rsidRDefault="00C143B6" w:rsidP="00C143B6">
      <w:pPr>
        <w:rPr>
          <w:highlight w:val="yellow"/>
          <w:lang w:val="en-GB"/>
        </w:rPr>
      </w:pPr>
      <w:r w:rsidRPr="00C143B6">
        <w:rPr>
          <w:highlight w:val="yellow"/>
          <w:lang w:val="en-GB"/>
        </w:rPr>
        <w:t xml:space="preserve">Provide Support and Training: If the recommendations involve new processes, tools, or </w:t>
      </w:r>
      <w:proofErr w:type="spellStart"/>
      <w:r w:rsidRPr="00C143B6">
        <w:rPr>
          <w:highlight w:val="yellow"/>
          <w:lang w:val="en-GB"/>
        </w:rPr>
        <w:t>behaviors</w:t>
      </w:r>
      <w:proofErr w:type="spellEnd"/>
      <w:r w:rsidRPr="00C143B6">
        <w:rPr>
          <w:highlight w:val="yellow"/>
          <w:lang w:val="en-GB"/>
        </w:rPr>
        <w:t>, ensure that appropriate support and training are provided to stakeholders.</w:t>
      </w:r>
    </w:p>
    <w:p w14:paraId="2E11AF7F" w14:textId="77777777" w:rsidR="00C143B6" w:rsidRPr="00C143B6" w:rsidRDefault="00C143B6" w:rsidP="00C143B6">
      <w:pPr>
        <w:rPr>
          <w:highlight w:val="yellow"/>
          <w:lang w:val="en-GB"/>
        </w:rPr>
      </w:pPr>
    </w:p>
    <w:p w14:paraId="77866AB5" w14:textId="77777777" w:rsidR="00C143B6" w:rsidRPr="00C143B6" w:rsidRDefault="00C143B6" w:rsidP="00C143B6">
      <w:pPr>
        <w:rPr>
          <w:highlight w:val="yellow"/>
          <w:lang w:val="en-GB"/>
        </w:rPr>
      </w:pPr>
      <w:r w:rsidRPr="00C143B6">
        <w:rPr>
          <w:highlight w:val="yellow"/>
          <w:lang w:val="en-GB"/>
        </w:rPr>
        <w:t>5. Plan for Continuous Feedback</w:t>
      </w:r>
    </w:p>
    <w:p w14:paraId="7AB89E35" w14:textId="77777777" w:rsidR="00C143B6" w:rsidRPr="00C143B6" w:rsidRDefault="00C143B6" w:rsidP="00C143B6">
      <w:pPr>
        <w:rPr>
          <w:highlight w:val="yellow"/>
          <w:lang w:val="en-GB"/>
        </w:rPr>
      </w:pPr>
      <w:r w:rsidRPr="00C143B6">
        <w:rPr>
          <w:highlight w:val="yellow"/>
          <w:lang w:val="en-GB"/>
        </w:rPr>
        <w:t>Establishing a Feedback Loop</w:t>
      </w:r>
    </w:p>
    <w:p w14:paraId="179A4C38" w14:textId="77777777" w:rsidR="00C143B6" w:rsidRPr="00C143B6" w:rsidRDefault="00C143B6" w:rsidP="00C143B6">
      <w:pPr>
        <w:rPr>
          <w:highlight w:val="yellow"/>
          <w:lang w:val="en-GB"/>
        </w:rPr>
      </w:pPr>
      <w:r w:rsidRPr="00C143B6">
        <w:rPr>
          <w:highlight w:val="yellow"/>
          <w:lang w:val="en-GB"/>
        </w:rPr>
        <w:lastRenderedPageBreak/>
        <w:t>Identify Feedback Channels: Determine the most effective channels for continuous feedback from different stakeholder groups. This could include surveys, interviews, suggestion boxes, or digital feedback platforms.</w:t>
      </w:r>
    </w:p>
    <w:p w14:paraId="156AC8A7" w14:textId="77777777" w:rsidR="00C143B6" w:rsidRPr="00C143B6" w:rsidRDefault="00C143B6" w:rsidP="00C143B6">
      <w:pPr>
        <w:rPr>
          <w:highlight w:val="yellow"/>
          <w:lang w:val="en-GB"/>
        </w:rPr>
      </w:pPr>
    </w:p>
    <w:p w14:paraId="3CA06D02" w14:textId="77777777" w:rsidR="00C143B6" w:rsidRPr="00C143B6" w:rsidRDefault="00C143B6" w:rsidP="00C143B6">
      <w:pPr>
        <w:rPr>
          <w:highlight w:val="yellow"/>
          <w:lang w:val="en-GB"/>
        </w:rPr>
      </w:pPr>
      <w:r w:rsidRPr="00C143B6">
        <w:rPr>
          <w:highlight w:val="yellow"/>
          <w:lang w:val="en-GB"/>
        </w:rPr>
        <w:t>Schedule Regular Feedback Cycles: Decide on the frequency of feedback collection (e.g., quarterly, bi-annually). Regular feedback allows for timely adjustments and keeps a pulse on stakeholder satisfaction levels.</w:t>
      </w:r>
    </w:p>
    <w:p w14:paraId="7182C45C" w14:textId="77777777" w:rsidR="00C143B6" w:rsidRPr="00C143B6" w:rsidRDefault="00C143B6" w:rsidP="00C143B6">
      <w:pPr>
        <w:rPr>
          <w:highlight w:val="yellow"/>
          <w:lang w:val="en-GB"/>
        </w:rPr>
      </w:pPr>
    </w:p>
    <w:p w14:paraId="40B3E712" w14:textId="77777777" w:rsidR="00C143B6" w:rsidRPr="00C143B6" w:rsidRDefault="00C143B6" w:rsidP="00C143B6">
      <w:pPr>
        <w:rPr>
          <w:highlight w:val="yellow"/>
          <w:lang w:val="en-GB"/>
        </w:rPr>
      </w:pPr>
      <w:r w:rsidRPr="00C143B6">
        <w:rPr>
          <w:highlight w:val="yellow"/>
          <w:lang w:val="en-GB"/>
        </w:rPr>
        <w:t>Automate Collection Where Possible: Use software tools to automate the feedback collection process, reducing the burden on stakeholders and ensuring consistent data collection.</w:t>
      </w:r>
    </w:p>
    <w:p w14:paraId="50B47BE0" w14:textId="77777777" w:rsidR="00C143B6" w:rsidRPr="00C143B6" w:rsidRDefault="00C143B6" w:rsidP="00C143B6">
      <w:pPr>
        <w:rPr>
          <w:highlight w:val="yellow"/>
          <w:lang w:val="en-GB"/>
        </w:rPr>
      </w:pPr>
    </w:p>
    <w:p w14:paraId="37010E27" w14:textId="77777777" w:rsidR="00C143B6" w:rsidRPr="00C143B6" w:rsidRDefault="00C143B6" w:rsidP="00C143B6">
      <w:pPr>
        <w:rPr>
          <w:highlight w:val="yellow"/>
          <w:lang w:val="en-GB"/>
        </w:rPr>
      </w:pPr>
      <w:r w:rsidRPr="00C143B6">
        <w:rPr>
          <w:highlight w:val="yellow"/>
          <w:lang w:val="en-GB"/>
        </w:rPr>
        <w:t>Engage Stakeholders: Encourage stakeholder participation in the feedback process by communicating the value of their input and showing how feedback leads to tangible improvements.</w:t>
      </w:r>
    </w:p>
    <w:p w14:paraId="3E88B679" w14:textId="77777777" w:rsidR="00C143B6" w:rsidRPr="00C143B6" w:rsidRDefault="00C143B6" w:rsidP="00C143B6">
      <w:pPr>
        <w:rPr>
          <w:highlight w:val="yellow"/>
          <w:lang w:val="en-GB"/>
        </w:rPr>
      </w:pPr>
    </w:p>
    <w:p w14:paraId="1DCD24AA" w14:textId="77777777" w:rsidR="00C143B6" w:rsidRPr="00C143B6" w:rsidRDefault="00C143B6" w:rsidP="00C143B6">
      <w:pPr>
        <w:rPr>
          <w:highlight w:val="yellow"/>
          <w:lang w:val="en-GB"/>
        </w:rPr>
      </w:pPr>
      <w:r w:rsidRPr="00C143B6">
        <w:rPr>
          <w:highlight w:val="yellow"/>
          <w:lang w:val="en-GB"/>
        </w:rPr>
        <w:t>6. Evaluate and Adjust</w:t>
      </w:r>
    </w:p>
    <w:p w14:paraId="62044607" w14:textId="77777777" w:rsidR="00C143B6" w:rsidRPr="00C143B6" w:rsidRDefault="00C143B6" w:rsidP="00C143B6">
      <w:pPr>
        <w:rPr>
          <w:highlight w:val="yellow"/>
          <w:lang w:val="en-GB"/>
        </w:rPr>
      </w:pPr>
      <w:r w:rsidRPr="00C143B6">
        <w:rPr>
          <w:highlight w:val="yellow"/>
          <w:lang w:val="en-GB"/>
        </w:rPr>
        <w:t>Ongoing Evaluation and Improvement</w:t>
      </w:r>
    </w:p>
    <w:p w14:paraId="58FF6431" w14:textId="77777777" w:rsidR="00C143B6" w:rsidRPr="00C143B6" w:rsidRDefault="00C143B6" w:rsidP="00C143B6">
      <w:pPr>
        <w:rPr>
          <w:highlight w:val="yellow"/>
          <w:lang w:val="en-GB"/>
        </w:rPr>
      </w:pPr>
      <w:r w:rsidRPr="00C143B6">
        <w:rPr>
          <w:highlight w:val="yellow"/>
          <w:lang w:val="en-GB"/>
        </w:rPr>
        <w:t>Set Performance Indicators: Establish clear, measurable indicators to evaluate the success of implemented recommendations. These could include satisfaction scores, engagement levels, or specific operational metrics.</w:t>
      </w:r>
    </w:p>
    <w:p w14:paraId="58B389FC" w14:textId="77777777" w:rsidR="00C143B6" w:rsidRPr="00C143B6" w:rsidRDefault="00C143B6" w:rsidP="00C143B6">
      <w:pPr>
        <w:rPr>
          <w:highlight w:val="yellow"/>
          <w:lang w:val="en-GB"/>
        </w:rPr>
      </w:pPr>
    </w:p>
    <w:p w14:paraId="7AC16EBF" w14:textId="77777777" w:rsidR="00C143B6" w:rsidRPr="00C143B6" w:rsidRDefault="00C143B6" w:rsidP="00C143B6">
      <w:pPr>
        <w:rPr>
          <w:highlight w:val="yellow"/>
          <w:lang w:val="en-GB"/>
        </w:rPr>
      </w:pPr>
      <w:r w:rsidRPr="00C143B6">
        <w:rPr>
          <w:highlight w:val="yellow"/>
          <w:lang w:val="en-GB"/>
        </w:rPr>
        <w:t>Regular Review Meetings: Hold regular meetings with key team members to review performance against the indicators, discuss feedback from continuous feedback mechanisms, and identify any new issues or areas of concern.</w:t>
      </w:r>
    </w:p>
    <w:p w14:paraId="69C28C4C" w14:textId="77777777" w:rsidR="00C143B6" w:rsidRPr="00C143B6" w:rsidRDefault="00C143B6" w:rsidP="00C143B6">
      <w:pPr>
        <w:rPr>
          <w:highlight w:val="yellow"/>
          <w:lang w:val="en-GB"/>
        </w:rPr>
      </w:pPr>
    </w:p>
    <w:p w14:paraId="678D23A3" w14:textId="77777777" w:rsidR="00C143B6" w:rsidRPr="00C143B6" w:rsidRDefault="00C143B6" w:rsidP="00C143B6">
      <w:pPr>
        <w:rPr>
          <w:highlight w:val="yellow"/>
          <w:lang w:val="en-GB"/>
        </w:rPr>
      </w:pPr>
      <w:r w:rsidRPr="00C143B6">
        <w:rPr>
          <w:highlight w:val="yellow"/>
          <w:lang w:val="en-GB"/>
        </w:rPr>
        <w:t>Adapt Strategies: Be prepared to adapt and refine strategies based on evaluation outcomes and ongoing feedback. This may involve tweaking existing actions or introducing new initiatives.</w:t>
      </w:r>
    </w:p>
    <w:p w14:paraId="2C9D10DD" w14:textId="77777777" w:rsidR="00C143B6" w:rsidRPr="00C143B6" w:rsidRDefault="00C143B6" w:rsidP="00C143B6">
      <w:pPr>
        <w:rPr>
          <w:highlight w:val="yellow"/>
          <w:lang w:val="en-GB"/>
        </w:rPr>
      </w:pPr>
    </w:p>
    <w:p w14:paraId="209CB04D" w14:textId="77777777" w:rsidR="00C143B6" w:rsidRPr="00C143B6" w:rsidRDefault="00C143B6" w:rsidP="00C143B6">
      <w:pPr>
        <w:rPr>
          <w:highlight w:val="yellow"/>
          <w:lang w:val="en-GB"/>
        </w:rPr>
      </w:pPr>
      <w:r w:rsidRPr="00C143B6">
        <w:rPr>
          <w:highlight w:val="yellow"/>
          <w:lang w:val="en-GB"/>
        </w:rPr>
        <w:t>Celebrate Successes: Recognize and celebrate improvements in stakeholder satisfaction and other successes. This reinforces the value of the feedback process and motivates continued engagement and effort.</w:t>
      </w:r>
    </w:p>
    <w:p w14:paraId="36242E6C" w14:textId="77777777" w:rsidR="00C143B6" w:rsidRPr="00C143B6" w:rsidRDefault="00C143B6" w:rsidP="00C143B6">
      <w:pPr>
        <w:rPr>
          <w:highlight w:val="yellow"/>
          <w:lang w:val="en-GB"/>
        </w:rPr>
      </w:pPr>
    </w:p>
    <w:p w14:paraId="2515C4C5" w14:textId="77777777" w:rsidR="00C143B6" w:rsidRPr="00C143B6" w:rsidRDefault="00C143B6" w:rsidP="00C143B6">
      <w:pPr>
        <w:rPr>
          <w:highlight w:val="yellow"/>
          <w:lang w:val="en-GB"/>
        </w:rPr>
      </w:pPr>
      <w:r w:rsidRPr="00C143B6">
        <w:rPr>
          <w:highlight w:val="yellow"/>
          <w:lang w:val="en-GB"/>
        </w:rPr>
        <w:t>Document and Share Learnings: Keep a record of lessons learned throughout the process. Share these insights within the organization to build a culture of continuous improvement.</w:t>
      </w:r>
    </w:p>
    <w:p w14:paraId="4F2A83BF" w14:textId="77777777" w:rsidR="00C143B6" w:rsidRPr="00C143B6" w:rsidRDefault="00C143B6" w:rsidP="00C143B6">
      <w:pPr>
        <w:rPr>
          <w:highlight w:val="yellow"/>
          <w:lang w:val="en-GB"/>
        </w:rPr>
      </w:pPr>
    </w:p>
    <w:p w14:paraId="2D0D097C" w14:textId="77777777" w:rsidR="00C143B6" w:rsidRPr="00C143B6" w:rsidRDefault="00C143B6" w:rsidP="00C143B6">
      <w:pPr>
        <w:rPr>
          <w:highlight w:val="yellow"/>
          <w:lang w:val="en-GB"/>
        </w:rPr>
      </w:pPr>
      <w:r w:rsidRPr="00C143B6">
        <w:rPr>
          <w:highlight w:val="yellow"/>
          <w:lang w:val="en-GB"/>
        </w:rPr>
        <w:lastRenderedPageBreak/>
        <w:t>Next Steps</w:t>
      </w:r>
    </w:p>
    <w:p w14:paraId="68319E61" w14:textId="77777777" w:rsidR="00C143B6" w:rsidRPr="00C143B6" w:rsidRDefault="00C143B6" w:rsidP="00C143B6">
      <w:pPr>
        <w:rPr>
          <w:highlight w:val="yellow"/>
          <w:lang w:val="en-GB"/>
        </w:rPr>
      </w:pPr>
      <w:r w:rsidRPr="00C143B6">
        <w:rPr>
          <w:highlight w:val="yellow"/>
          <w:lang w:val="en-GB"/>
        </w:rPr>
        <w:t>Implementation Kick-off: Start with the implementation of priority recommendations, ensuring all involved parties are informed and prepared.</w:t>
      </w:r>
    </w:p>
    <w:p w14:paraId="5295E241" w14:textId="77777777" w:rsidR="00C143B6" w:rsidRPr="00C143B6" w:rsidRDefault="00C143B6" w:rsidP="00C143B6">
      <w:pPr>
        <w:rPr>
          <w:highlight w:val="yellow"/>
          <w:lang w:val="en-GB"/>
        </w:rPr>
      </w:pPr>
      <w:r w:rsidRPr="00C143B6">
        <w:rPr>
          <w:highlight w:val="yellow"/>
          <w:lang w:val="en-GB"/>
        </w:rPr>
        <w:t>Feedback System Setup: Establish or refine your continuous feedback system, ensuring it is aligned with the goals of ongoing stakeholder engagement and satisfaction measurement.</w:t>
      </w:r>
    </w:p>
    <w:p w14:paraId="5B15AA7C" w14:textId="77777777" w:rsidR="00C143B6" w:rsidRPr="00C143B6" w:rsidRDefault="00C143B6" w:rsidP="00C143B6">
      <w:pPr>
        <w:rPr>
          <w:highlight w:val="yellow"/>
          <w:lang w:val="en-GB"/>
        </w:rPr>
      </w:pPr>
      <w:r w:rsidRPr="00C143B6">
        <w:rPr>
          <w:highlight w:val="yellow"/>
          <w:lang w:val="en-GB"/>
        </w:rPr>
        <w:t>Evaluation Framework Development: Develop or update your framework for evaluating the impact of implemented changes, including setting up regular review cycles.</w:t>
      </w:r>
    </w:p>
    <w:p w14:paraId="3A6B28CC" w14:textId="693A2CD6" w:rsidR="00376614" w:rsidRPr="00C143B6" w:rsidRDefault="00C143B6" w:rsidP="00C143B6">
      <w:pPr>
        <w:rPr>
          <w:lang w:val="en-GB"/>
        </w:rPr>
      </w:pPr>
      <w:r w:rsidRPr="00C143B6">
        <w:rPr>
          <w:highlight w:val="yellow"/>
          <w:lang w:val="en-GB"/>
        </w:rPr>
        <w:t>By systematically implementing recommendations, establishing a cycle for continuous feedback, and regularly evaluating and adjusting your strategies, you create a dynamic process that not only addresses current stakeholder satisfaction but also positions your organization to proactively manage and enhance stakeholder relationships over time. This iterative process is key to sustaining long-term improvements and achieving excellence in stakeholder engagement.</w:t>
      </w:r>
    </w:p>
    <w:p w14:paraId="4B2027ED" w14:textId="77777777" w:rsidR="00B25A4A" w:rsidRDefault="00B25A4A" w:rsidP="00DD50DE">
      <w:pPr>
        <w:rPr>
          <w:lang w:val="en-GB"/>
        </w:rPr>
      </w:pPr>
    </w:p>
    <w:p w14:paraId="0D926817" w14:textId="77777777" w:rsidR="00A76C43" w:rsidRPr="00A76C43" w:rsidRDefault="00A76C43" w:rsidP="00A76C43">
      <w:pPr>
        <w:rPr>
          <w:highlight w:val="yellow"/>
          <w:lang w:val="en-GB"/>
        </w:rPr>
      </w:pPr>
      <w:r w:rsidRPr="00A76C43">
        <w:rPr>
          <w:highlight w:val="yellow"/>
          <w:lang w:val="en-GB"/>
        </w:rPr>
        <w:t>The ISO 21001 standard emphasizes enhancing stakeholder satisfaction, including learners, staff, and other beneficiaries, within educational organizations. It focuses on establishing, implementing, maintaining, and improving an Educational Organization Management System (EOMS) to meet stakeholders' needs effectively. Key points relevant to measuring stakeholder satisfaction and implementing improvement actions include:</w:t>
      </w:r>
    </w:p>
    <w:p w14:paraId="44AFE298" w14:textId="77777777" w:rsidR="00A76C43" w:rsidRPr="00A76C43" w:rsidRDefault="00A76C43" w:rsidP="00A76C43">
      <w:pPr>
        <w:rPr>
          <w:highlight w:val="yellow"/>
          <w:lang w:val="en-GB"/>
        </w:rPr>
      </w:pPr>
    </w:p>
    <w:p w14:paraId="2A94A974" w14:textId="77777777" w:rsidR="00A76C43" w:rsidRPr="00A76C43" w:rsidRDefault="00A76C43" w:rsidP="00A76C43">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24357E84" w14:textId="77777777" w:rsidR="00A76C43" w:rsidRPr="00A76C43" w:rsidRDefault="00A76C43" w:rsidP="00A76C43">
      <w:pPr>
        <w:rPr>
          <w:highlight w:val="yellow"/>
          <w:lang w:val="en-GB"/>
        </w:rPr>
      </w:pPr>
    </w:p>
    <w:p w14:paraId="33434A59" w14:textId="77777777" w:rsidR="00A76C43" w:rsidRPr="00A76C43" w:rsidRDefault="00A76C43" w:rsidP="00A76C43">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3787FB3E" w14:textId="77777777" w:rsidR="00A76C43" w:rsidRPr="00A76C43" w:rsidRDefault="00A76C43" w:rsidP="00A76C43">
      <w:pPr>
        <w:rPr>
          <w:highlight w:val="yellow"/>
          <w:lang w:val="en-GB"/>
        </w:rPr>
      </w:pPr>
    </w:p>
    <w:p w14:paraId="76BE5B3A" w14:textId="77777777" w:rsidR="00A76C43" w:rsidRPr="00A76C43" w:rsidRDefault="00A76C43" w:rsidP="00A76C43">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7FBEBAE0" w14:textId="77777777" w:rsidR="00A76C43" w:rsidRPr="00A76C43" w:rsidRDefault="00A76C43" w:rsidP="00A76C43">
      <w:pPr>
        <w:rPr>
          <w:highlight w:val="yellow"/>
          <w:lang w:val="en-GB"/>
        </w:rPr>
      </w:pPr>
    </w:p>
    <w:p w14:paraId="5314187D" w14:textId="77777777" w:rsidR="00A76C43" w:rsidRPr="00A76C43" w:rsidRDefault="00A76C43" w:rsidP="00A76C43">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4FC49A7" w14:textId="77777777" w:rsidR="00A76C43" w:rsidRPr="00A76C43" w:rsidRDefault="00A76C43" w:rsidP="00A76C43">
      <w:pPr>
        <w:rPr>
          <w:highlight w:val="yellow"/>
          <w:lang w:val="en-GB"/>
        </w:rPr>
      </w:pPr>
    </w:p>
    <w:p w14:paraId="1DA26822" w14:textId="77777777" w:rsidR="00A76C43" w:rsidRPr="00A76C43" w:rsidRDefault="00A76C43" w:rsidP="00A76C43">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A81995E" w14:textId="77777777" w:rsidR="00A76C43" w:rsidRPr="00A76C43" w:rsidRDefault="00A76C43" w:rsidP="00A76C43">
      <w:pPr>
        <w:rPr>
          <w:highlight w:val="yellow"/>
          <w:lang w:val="en-GB"/>
        </w:rPr>
      </w:pPr>
    </w:p>
    <w:p w14:paraId="58E5B41E" w14:textId="77777777" w:rsidR="00A76C43" w:rsidRPr="00A76C43" w:rsidRDefault="00A76C43" w:rsidP="00A76C43">
      <w:pPr>
        <w:rPr>
          <w:highlight w:val="yellow"/>
          <w:lang w:val="en-GB"/>
        </w:rPr>
      </w:pPr>
      <w:r w:rsidRPr="00A76C43">
        <w:rPr>
          <w:highlight w:val="yellow"/>
          <w:lang w:val="en-GB"/>
        </w:rPr>
        <w:lastRenderedPageBreak/>
        <w:t>Performance evaluation (Clause 9): Monitoring, measurement, analysis, and evaluation of satisfaction among learners, other beneficiaries, and staff are essential for assessing the EOMS's effectiveness.</w:t>
      </w:r>
    </w:p>
    <w:p w14:paraId="7F3BBE3C" w14:textId="77777777" w:rsidR="00A76C43" w:rsidRPr="00A76C43" w:rsidRDefault="00A76C43" w:rsidP="00A76C43">
      <w:pPr>
        <w:rPr>
          <w:highlight w:val="yellow"/>
          <w:lang w:val="en-GB"/>
        </w:rPr>
      </w:pPr>
    </w:p>
    <w:p w14:paraId="31FDEDBF" w14:textId="77777777" w:rsidR="00A76C43" w:rsidRPr="00A76C43" w:rsidRDefault="00A76C43" w:rsidP="00A76C43">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75968C3B" w14:textId="77777777" w:rsidR="00A76C43" w:rsidRPr="00A76C43" w:rsidRDefault="00A76C43" w:rsidP="00A76C43">
      <w:pPr>
        <w:rPr>
          <w:highlight w:val="yellow"/>
          <w:lang w:val="en-GB"/>
        </w:rPr>
      </w:pPr>
    </w:p>
    <w:p w14:paraId="48A06702" w14:textId="2B8E9717" w:rsidR="00A76C43" w:rsidRDefault="00A76C43" w:rsidP="00A76C43">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D7AD9FF" w14:textId="77777777" w:rsidR="00A76C43" w:rsidRDefault="00A76C43" w:rsidP="00DD50DE">
      <w:pPr>
        <w:rPr>
          <w:lang w:val="en-GB"/>
        </w:rPr>
      </w:pPr>
    </w:p>
    <w:p w14:paraId="40785E93" w14:textId="77777777" w:rsidR="00A76C43" w:rsidRPr="00A76C43" w:rsidRDefault="00A76C43" w:rsidP="00A76C43">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64D109A3" w14:textId="77777777" w:rsidR="00A76C43" w:rsidRPr="00A76C43" w:rsidRDefault="00A76C43" w:rsidP="00A76C43">
      <w:pPr>
        <w:rPr>
          <w:highlight w:val="yellow"/>
          <w:lang w:val="en-GB"/>
        </w:rPr>
      </w:pPr>
    </w:p>
    <w:p w14:paraId="426BA30F" w14:textId="77777777" w:rsidR="00A76C43" w:rsidRPr="00A76C43" w:rsidRDefault="00A76C43" w:rsidP="00A76C43">
      <w:pPr>
        <w:rPr>
          <w:highlight w:val="yellow"/>
          <w:lang w:val="en-GB"/>
        </w:rPr>
      </w:pPr>
      <w:r w:rsidRPr="00A76C43">
        <w:rPr>
          <w:highlight w:val="yellow"/>
          <w:lang w:val="en-GB"/>
        </w:rPr>
        <w:t>9.1.2 Satisfaction of Learners, Other Beneficiaries, and Staff</w:t>
      </w:r>
    </w:p>
    <w:p w14:paraId="365B3F0E" w14:textId="77777777" w:rsidR="00A76C43" w:rsidRPr="00A76C43" w:rsidRDefault="00A76C43" w:rsidP="00A76C43">
      <w:pPr>
        <w:rPr>
          <w:highlight w:val="yellow"/>
          <w:lang w:val="en-GB"/>
        </w:rPr>
      </w:pPr>
      <w:r w:rsidRPr="00A76C43">
        <w:rPr>
          <w:highlight w:val="yellow"/>
          <w:lang w:val="en-GB"/>
        </w:rPr>
        <w:t>9.1.2.1 Monitoring of Satisfaction</w:t>
      </w:r>
    </w:p>
    <w:p w14:paraId="658ED64C" w14:textId="77777777" w:rsidR="00A76C43" w:rsidRPr="00A76C43" w:rsidRDefault="00A76C43" w:rsidP="00A76C43">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33C01620" w14:textId="77777777" w:rsidR="00A76C43" w:rsidRPr="00A76C43" w:rsidRDefault="00A76C43" w:rsidP="00A76C43">
      <w:pPr>
        <w:rPr>
          <w:highlight w:val="yellow"/>
          <w:lang w:val="en-GB"/>
        </w:rPr>
      </w:pPr>
      <w:r w:rsidRPr="00A76C43">
        <w:rPr>
          <w:highlight w:val="yellow"/>
          <w:lang w:val="en-GB"/>
        </w:rPr>
        <w:t xml:space="preserve">Improvement Actions: To improve satisfaction, educational organizations can </w:t>
      </w:r>
      <w:proofErr w:type="spellStart"/>
      <w:r w:rsidRPr="00A76C43">
        <w:rPr>
          <w:highlight w:val="yellow"/>
          <w:lang w:val="en-GB"/>
        </w:rPr>
        <w:t>analyze</w:t>
      </w:r>
      <w:proofErr w:type="spellEnd"/>
      <w:r w:rsidRPr="00A76C43">
        <w:rPr>
          <w:highlight w:val="yellow"/>
          <w:lang w:val="en-GB"/>
        </w:rPr>
        <w:t xml:space="preserve"> feedback to identify areas of strength and areas for improvement. Implementing targeted actions based on feedback can enhance the educational experience, service quality, and overall satisfaction levels.</w:t>
      </w:r>
    </w:p>
    <w:p w14:paraId="6B1D8E68" w14:textId="77777777" w:rsidR="00A76C43" w:rsidRPr="00A76C43" w:rsidRDefault="00A76C43" w:rsidP="00A76C43">
      <w:pPr>
        <w:rPr>
          <w:highlight w:val="yellow"/>
          <w:lang w:val="en-GB"/>
        </w:rPr>
      </w:pPr>
      <w:r w:rsidRPr="00A76C43">
        <w:rPr>
          <w:highlight w:val="yellow"/>
          <w:lang w:val="en-GB"/>
        </w:rPr>
        <w:t>9.1.2.2 Handling of Complaints and Appeals</w:t>
      </w:r>
    </w:p>
    <w:p w14:paraId="67ED223E" w14:textId="77777777" w:rsidR="00A76C43" w:rsidRPr="00A76C43" w:rsidRDefault="00A76C43" w:rsidP="00A76C43">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0F47851C" w14:textId="77777777" w:rsidR="00A76C43" w:rsidRPr="00A76C43" w:rsidRDefault="00A76C43" w:rsidP="00A76C43">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45CA3BD1" w14:textId="77777777" w:rsidR="00A76C43" w:rsidRPr="00A76C43" w:rsidRDefault="00A76C43" w:rsidP="00A76C43">
      <w:pPr>
        <w:rPr>
          <w:highlight w:val="yellow"/>
          <w:lang w:val="en-GB"/>
        </w:rPr>
      </w:pPr>
      <w:r w:rsidRPr="00A76C43">
        <w:rPr>
          <w:highlight w:val="yellow"/>
          <w:lang w:val="en-GB"/>
        </w:rPr>
        <w:t>9.1.3 Other Monitoring and Measuring Needs</w:t>
      </w:r>
    </w:p>
    <w:p w14:paraId="7A65A70D" w14:textId="77777777" w:rsidR="00A76C43" w:rsidRPr="00A76C43" w:rsidRDefault="00A76C43" w:rsidP="00A76C43">
      <w:pPr>
        <w:rPr>
          <w:highlight w:val="yellow"/>
          <w:lang w:val="en-GB"/>
        </w:rPr>
      </w:pPr>
      <w:r w:rsidRPr="00A76C43">
        <w:rPr>
          <w:highlight w:val="yellow"/>
          <w:lang w:val="en-GB"/>
        </w:rPr>
        <w:t xml:space="preserve">Implementation: Feedback on the effectiveness of educational products and services in achieving learning outcomes and the organization's impact on the community should be collected and </w:t>
      </w:r>
      <w:proofErr w:type="spellStart"/>
      <w:r w:rsidRPr="00A76C43">
        <w:rPr>
          <w:highlight w:val="yellow"/>
          <w:lang w:val="en-GB"/>
        </w:rPr>
        <w:t>analyzed</w:t>
      </w:r>
      <w:proofErr w:type="spellEnd"/>
      <w:r w:rsidRPr="00A76C43">
        <w:rPr>
          <w:highlight w:val="yellow"/>
          <w:lang w:val="en-GB"/>
        </w:rPr>
        <w:t>.</w:t>
      </w:r>
    </w:p>
    <w:p w14:paraId="28C68DAB" w14:textId="77777777" w:rsidR="00A76C43" w:rsidRPr="00A76C43" w:rsidRDefault="00A76C43" w:rsidP="00A76C43">
      <w:pPr>
        <w:rPr>
          <w:highlight w:val="yellow"/>
          <w:lang w:val="en-GB"/>
        </w:rPr>
      </w:pPr>
      <w:r w:rsidRPr="00A76C43">
        <w:rPr>
          <w:highlight w:val="yellow"/>
          <w:lang w:val="en-GB"/>
        </w:rPr>
        <w:lastRenderedPageBreak/>
        <w:t>Improvement Actions: Enhancing educational content, teaching methods, and community engagement based on feedback can improve the relevance and impact of educational offerings, thereby increasing stakeholder satisfaction.</w:t>
      </w:r>
    </w:p>
    <w:p w14:paraId="64359AFB" w14:textId="77777777" w:rsidR="00A76C43" w:rsidRPr="00A76C43" w:rsidRDefault="00A76C43" w:rsidP="00A76C43">
      <w:pPr>
        <w:rPr>
          <w:highlight w:val="yellow"/>
          <w:lang w:val="en-GB"/>
        </w:rPr>
      </w:pPr>
      <w:r w:rsidRPr="00A76C43">
        <w:rPr>
          <w:highlight w:val="yellow"/>
          <w:lang w:val="en-GB"/>
        </w:rPr>
        <w:t>9.1.4 Methods for Monitoring, Measurement, Analysis, and Evaluation</w:t>
      </w:r>
    </w:p>
    <w:p w14:paraId="7787826C" w14:textId="77777777" w:rsidR="00A76C43" w:rsidRPr="00A76C43" w:rsidRDefault="00A76C43" w:rsidP="00A76C43">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24A35103" w14:textId="77777777" w:rsidR="00A76C43" w:rsidRPr="00A76C43" w:rsidRDefault="00A76C43" w:rsidP="00A76C43">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2867A999" w14:textId="77777777" w:rsidR="00A76C43" w:rsidRPr="00A76C43" w:rsidRDefault="00A76C43" w:rsidP="00A76C43">
      <w:pPr>
        <w:rPr>
          <w:highlight w:val="yellow"/>
          <w:lang w:val="en-GB"/>
        </w:rPr>
      </w:pPr>
      <w:r w:rsidRPr="00A76C43">
        <w:rPr>
          <w:highlight w:val="yellow"/>
          <w:lang w:val="en-GB"/>
        </w:rPr>
        <w:t>9.1.5 Analysis and Evaluation</w:t>
      </w:r>
    </w:p>
    <w:p w14:paraId="2BE20D54" w14:textId="77777777" w:rsidR="00A76C43" w:rsidRPr="00A76C43" w:rsidRDefault="00A76C43" w:rsidP="00A76C43">
      <w:pPr>
        <w:rPr>
          <w:highlight w:val="yellow"/>
          <w:lang w:val="en-GB"/>
        </w:rPr>
      </w:pPr>
      <w:r w:rsidRPr="00A76C43">
        <w:rPr>
          <w:highlight w:val="yellow"/>
          <w:lang w:val="en-GB"/>
        </w:rPr>
        <w:t xml:space="preserve">Implementation: The organization shall </w:t>
      </w:r>
      <w:proofErr w:type="spellStart"/>
      <w:r w:rsidRPr="00A76C43">
        <w:rPr>
          <w:highlight w:val="yellow"/>
          <w:lang w:val="en-GB"/>
        </w:rPr>
        <w:t>analyze</w:t>
      </w:r>
      <w:proofErr w:type="spellEnd"/>
      <w:r w:rsidRPr="00A76C43">
        <w:rPr>
          <w:highlight w:val="yellow"/>
          <w:lang w:val="en-GB"/>
        </w:rPr>
        <w:t xml:space="preserve"> and evaluate appropriate data and information arising from monitoring and measurement to assess the conformity of products and services, beneficiary satisfaction, and the effectiveness of the EOMS.</w:t>
      </w:r>
    </w:p>
    <w:p w14:paraId="1A261294" w14:textId="77777777" w:rsidR="00A76C43" w:rsidRPr="00A76C43" w:rsidRDefault="00A76C43" w:rsidP="00A76C43">
      <w:pPr>
        <w:rPr>
          <w:highlight w:val="yellow"/>
          <w:lang w:val="en-GB"/>
        </w:rPr>
      </w:pPr>
      <w:r w:rsidRPr="00A76C43">
        <w:rPr>
          <w:highlight w:val="yellow"/>
          <w:lang w:val="en-GB"/>
        </w:rPr>
        <w:t>Improvement Actions: Based on this evaluation, the organization can implement necessary changes to improve the quality of education, stakeholder satisfaction, and overall system effectiveness.</w:t>
      </w:r>
    </w:p>
    <w:p w14:paraId="41A3810C" w14:textId="77777777" w:rsidR="00A76C43" w:rsidRPr="00A76C43" w:rsidRDefault="00A76C43" w:rsidP="00A76C43">
      <w:pPr>
        <w:rPr>
          <w:highlight w:val="yellow"/>
          <w:lang w:val="en-GB"/>
        </w:rPr>
      </w:pPr>
      <w:r w:rsidRPr="00A76C43">
        <w:rPr>
          <w:highlight w:val="yellow"/>
          <w:lang w:val="en-GB"/>
        </w:rPr>
        <w:t>9.3 Management Review</w:t>
      </w:r>
    </w:p>
    <w:p w14:paraId="389A7590" w14:textId="77777777" w:rsidR="00A76C43" w:rsidRPr="00A76C43" w:rsidRDefault="00A76C43" w:rsidP="00A76C43">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189CE4BD" w14:textId="77777777" w:rsidR="00A76C43" w:rsidRPr="00A76C43" w:rsidRDefault="00A76C43" w:rsidP="00A76C43">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55FFEED1" w14:textId="77777777" w:rsidR="00A76C43" w:rsidRPr="00A76C43" w:rsidRDefault="00A76C43" w:rsidP="00A76C43">
      <w:pPr>
        <w:rPr>
          <w:highlight w:val="yellow"/>
          <w:lang w:val="en-GB"/>
        </w:rPr>
      </w:pPr>
      <w:r w:rsidRPr="00A76C43">
        <w:rPr>
          <w:highlight w:val="yellow"/>
          <w:lang w:val="en-GB"/>
        </w:rPr>
        <w:t>10. Improvement</w:t>
      </w:r>
    </w:p>
    <w:p w14:paraId="56799EB1" w14:textId="77777777" w:rsidR="00A76C43" w:rsidRPr="00A76C43" w:rsidRDefault="00A76C43" w:rsidP="00A76C43">
      <w:pPr>
        <w:rPr>
          <w:highlight w:val="yellow"/>
          <w:lang w:val="en-GB"/>
        </w:rPr>
      </w:pPr>
      <w:r w:rsidRPr="00A76C43">
        <w:rPr>
          <w:highlight w:val="yellow"/>
          <w:lang w:val="en-GB"/>
        </w:rPr>
        <w:t>10.1 Nonconformity and Corrective Action</w:t>
      </w:r>
    </w:p>
    <w:p w14:paraId="12C9D32E" w14:textId="77777777" w:rsidR="00A76C43" w:rsidRPr="00A76C43" w:rsidRDefault="00A76C43" w:rsidP="00A76C43">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63B74E3F" w14:textId="77777777" w:rsidR="00A76C43" w:rsidRPr="00A76C43" w:rsidRDefault="00A76C43" w:rsidP="00A76C43">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0A41AC1E" w14:textId="77777777" w:rsidR="00A76C43" w:rsidRPr="00A76C43" w:rsidRDefault="00A76C43" w:rsidP="00A76C43">
      <w:pPr>
        <w:rPr>
          <w:highlight w:val="yellow"/>
          <w:lang w:val="en-GB"/>
        </w:rPr>
      </w:pPr>
      <w:r w:rsidRPr="00A76C43">
        <w:rPr>
          <w:highlight w:val="yellow"/>
          <w:lang w:val="en-GB"/>
        </w:rPr>
        <w:t>10.2 Continual Improvement</w:t>
      </w:r>
    </w:p>
    <w:p w14:paraId="1474BD96" w14:textId="77777777" w:rsidR="00A76C43" w:rsidRPr="00A76C43" w:rsidRDefault="00A76C43" w:rsidP="00A76C43">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D99F04B" w14:textId="77777777" w:rsidR="00A76C43" w:rsidRPr="00A76C43" w:rsidRDefault="00A76C43" w:rsidP="00A76C43">
      <w:pPr>
        <w:rPr>
          <w:highlight w:val="yellow"/>
          <w:lang w:val="en-GB"/>
        </w:rPr>
      </w:pPr>
      <w:r w:rsidRPr="00A76C43">
        <w:rPr>
          <w:highlight w:val="yellow"/>
          <w:lang w:val="en-GB"/>
        </w:rPr>
        <w:lastRenderedPageBreak/>
        <w:t>Improvement Actions: Identifying and implementing opportunities for improvement can enhance stakeholder satisfaction by addressing their needs and expectations more effectively.</w:t>
      </w:r>
    </w:p>
    <w:p w14:paraId="4540F229" w14:textId="75A44E0D" w:rsidR="00A76C43" w:rsidRDefault="00A76C43" w:rsidP="00A76C43">
      <w:pPr>
        <w:rPr>
          <w:lang w:val="en-GB"/>
        </w:rPr>
      </w:pPr>
      <w:r w:rsidRPr="00A76C43">
        <w:rPr>
          <w:highlight w:val="yellow"/>
          <w:lang w:val="en-GB"/>
        </w:rPr>
        <w:t xml:space="preserve">In summary, ISO 21001:2018 emphasizes the importance of understanding and meeting the needs and expectations of all stakeholders, including learners, staff, and other beneficiaries. Regularly monitoring satisfaction, effectively handling complaints, </w:t>
      </w:r>
      <w:proofErr w:type="spellStart"/>
      <w:r w:rsidRPr="00A76C43">
        <w:rPr>
          <w:highlight w:val="yellow"/>
          <w:lang w:val="en-GB"/>
        </w:rPr>
        <w:t>analyzing</w:t>
      </w:r>
      <w:proofErr w:type="spellEnd"/>
      <w:r w:rsidRPr="00A76C43">
        <w:rPr>
          <w:highlight w:val="yellow"/>
          <w:lang w:val="en-GB"/>
        </w:rPr>
        <w:t xml:space="preserve"> performance, and implementing continual improvement actions are essential for enhancing the quality and effectiveness of the educational offerings and increasing stakeholder satisfaction.</w:t>
      </w:r>
    </w:p>
    <w:p w14:paraId="22504EA3" w14:textId="77777777" w:rsidR="00A76C43" w:rsidRDefault="00A76C43" w:rsidP="00DD50DE">
      <w:pPr>
        <w:rPr>
          <w:lang w:val="en-GB"/>
        </w:rPr>
      </w:pPr>
    </w:p>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77777777" w:rsidR="00A76C43" w:rsidRPr="00A76C43" w:rsidRDefault="00A76C43" w:rsidP="00A76C43">
      <w:pPr>
        <w:rPr>
          <w:highlight w:val="cyan"/>
          <w:lang w:val="en-GB"/>
        </w:rPr>
      </w:pPr>
      <w:r w:rsidRPr="00A76C43">
        <w:rPr>
          <w:highlight w:val="cyan"/>
          <w:lang w:val="en-GB"/>
        </w:rPr>
        <w:t xml:space="preserve">Processes </w:t>
      </w:r>
      <w:proofErr w:type="spellStart"/>
      <w:r w:rsidRPr="00A76C43">
        <w:rPr>
          <w:highlight w:val="cyan"/>
          <w:lang w:val="en-GB"/>
        </w:rPr>
        <w:t>ni</w:t>
      </w:r>
      <w:proofErr w:type="spellEnd"/>
      <w:r w:rsidRPr="00A76C43">
        <w:rPr>
          <w:highlight w:val="cyan"/>
          <w:lang w:val="en-GB"/>
        </w:rPr>
        <w:t xml:space="preserve"> </w:t>
      </w:r>
      <w:proofErr w:type="spellStart"/>
      <w:r w:rsidRPr="00A76C43">
        <w:rPr>
          <w:highlight w:val="cyan"/>
          <w:lang w:val="en-GB"/>
        </w:rPr>
        <w:t>deucational</w:t>
      </w:r>
      <w:proofErr w:type="spellEnd"/>
      <w:r w:rsidRPr="00A76C43">
        <w:rPr>
          <w:highlight w:val="cyan"/>
          <w:lang w:val="en-GB"/>
        </w:rPr>
        <w:t xml:space="preserve"> </w:t>
      </w:r>
      <w:proofErr w:type="spellStart"/>
      <w:r w:rsidRPr="00A76C43">
        <w:rPr>
          <w:highlight w:val="cyan"/>
          <w:lang w:val="en-GB"/>
        </w:rPr>
        <w:t>roganizations</w:t>
      </w:r>
      <w:proofErr w:type="spellEnd"/>
      <w:r w:rsidRPr="00A76C43">
        <w:rPr>
          <w:highlight w:val="cyan"/>
          <w:lang w:val="en-GB"/>
        </w:rPr>
        <w:t xml:space="preserve"> </w:t>
      </w:r>
      <w:proofErr w:type="spellStart"/>
      <w:r w:rsidRPr="00A76C43">
        <w:rPr>
          <w:highlight w:val="cyan"/>
          <w:lang w:val="en-GB"/>
        </w:rPr>
        <w:t>acn</w:t>
      </w:r>
      <w:proofErr w:type="spellEnd"/>
      <w:r w:rsidRPr="00A76C43">
        <w:rPr>
          <w:highlight w:val="cyan"/>
          <w:lang w:val="en-GB"/>
        </w:rPr>
        <w:t xml:space="preserve"> </w:t>
      </w:r>
      <w:proofErr w:type="spellStart"/>
      <w:r w:rsidRPr="00A76C43">
        <w:rPr>
          <w:highlight w:val="cyan"/>
          <w:lang w:val="en-GB"/>
        </w:rPr>
        <w:t>niclude</w:t>
      </w:r>
      <w:proofErr w:type="spellEnd"/>
      <w:r w:rsidRPr="00A76C43">
        <w:rPr>
          <w:highlight w:val="cyan"/>
          <w:lang w:val="en-GB"/>
        </w:rPr>
        <w:t xml:space="preserve"> </w:t>
      </w:r>
      <w:proofErr w:type="spellStart"/>
      <w:r w:rsidRPr="00A76C43">
        <w:rPr>
          <w:highlight w:val="cyan"/>
          <w:lang w:val="en-GB"/>
        </w:rPr>
        <w:t>htose</w:t>
      </w:r>
      <w:proofErr w:type="spellEnd"/>
      <w:r w:rsidRPr="00A76C43">
        <w:rPr>
          <w:highlight w:val="cyan"/>
          <w:lang w:val="en-GB"/>
        </w:rPr>
        <w:t xml:space="preserve"> </w:t>
      </w:r>
      <w:proofErr w:type="spellStart"/>
      <w:r w:rsidRPr="00A76C43">
        <w:rPr>
          <w:highlight w:val="cyan"/>
          <w:lang w:val="en-GB"/>
        </w:rPr>
        <w:t>ofr</w:t>
      </w:r>
      <w:proofErr w:type="spellEnd"/>
      <w:r w:rsidRPr="00A76C43">
        <w:rPr>
          <w:highlight w:val="cyan"/>
          <w:lang w:val="en-GB"/>
        </w:rPr>
        <w:t>:</w:t>
      </w:r>
    </w:p>
    <w:p w14:paraId="35A1184D" w14:textId="77777777" w:rsidR="00A76C43" w:rsidRPr="00A76C43" w:rsidRDefault="00A76C43" w:rsidP="00A76C43">
      <w:pPr>
        <w:rPr>
          <w:highlight w:val="cyan"/>
          <w:lang w:val="en-GB"/>
        </w:rPr>
      </w:pPr>
      <w:r w:rsidRPr="00A76C43">
        <w:rPr>
          <w:highlight w:val="cyan"/>
          <w:lang w:val="en-GB"/>
        </w:rPr>
        <w:t xml:space="preserve">— providing </w:t>
      </w:r>
      <w:proofErr w:type="spellStart"/>
      <w:r w:rsidRPr="00A76C43">
        <w:rPr>
          <w:highlight w:val="cyan"/>
          <w:lang w:val="en-GB"/>
        </w:rPr>
        <w:t>daequate</w:t>
      </w:r>
      <w:proofErr w:type="spellEnd"/>
      <w:r w:rsidRPr="00A76C43">
        <w:rPr>
          <w:highlight w:val="cyan"/>
          <w:lang w:val="en-GB"/>
        </w:rPr>
        <w:t xml:space="preserve"> </w:t>
      </w:r>
      <w:proofErr w:type="spellStart"/>
      <w:r w:rsidRPr="00A76C43">
        <w:rPr>
          <w:highlight w:val="cyan"/>
          <w:lang w:val="en-GB"/>
        </w:rPr>
        <w:t>ersources</w:t>
      </w:r>
      <w:proofErr w:type="spellEnd"/>
      <w:r w:rsidRPr="00A76C43">
        <w:rPr>
          <w:highlight w:val="cyan"/>
          <w:lang w:val="en-GB"/>
        </w:rPr>
        <w:t>;</w:t>
      </w:r>
    </w:p>
    <w:p w14:paraId="002E2422" w14:textId="77777777" w:rsidR="00A76C43" w:rsidRPr="00A76C43" w:rsidRDefault="00A76C43" w:rsidP="00A76C43">
      <w:pPr>
        <w:rPr>
          <w:highlight w:val="cyan"/>
          <w:lang w:val="en-GB"/>
        </w:rPr>
      </w:pPr>
      <w:r w:rsidRPr="00A76C43">
        <w:rPr>
          <w:highlight w:val="cyan"/>
          <w:lang w:val="en-GB"/>
        </w:rPr>
        <w:t xml:space="preserve">— recruiting, </w:t>
      </w:r>
      <w:proofErr w:type="spellStart"/>
      <w:r w:rsidRPr="00A76C43">
        <w:rPr>
          <w:highlight w:val="cyan"/>
          <w:lang w:val="en-GB"/>
        </w:rPr>
        <w:t>eslecting</w:t>
      </w:r>
      <w:proofErr w:type="spellEnd"/>
      <w:r w:rsidRPr="00A76C43">
        <w:rPr>
          <w:highlight w:val="cyan"/>
          <w:lang w:val="en-GB"/>
        </w:rPr>
        <w:t xml:space="preserve">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ergistering</w:t>
      </w:r>
      <w:proofErr w:type="spellEnd"/>
      <w:r w:rsidRPr="00A76C43">
        <w:rPr>
          <w:highlight w:val="cyan"/>
          <w:lang w:val="en-GB"/>
        </w:rPr>
        <w:t xml:space="preserve"> </w:t>
      </w:r>
      <w:proofErr w:type="spellStart"/>
      <w:r w:rsidRPr="00A76C43">
        <w:rPr>
          <w:highlight w:val="cyan"/>
          <w:lang w:val="en-GB"/>
        </w:rPr>
        <w:t>paplicants</w:t>
      </w:r>
      <w:proofErr w:type="spellEnd"/>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7777777" w:rsidR="00A76C43" w:rsidRPr="00A76C43" w:rsidRDefault="00A76C43" w:rsidP="00A76C43">
      <w:pPr>
        <w:rPr>
          <w:highlight w:val="cyan"/>
          <w:lang w:val="en-GB"/>
        </w:rPr>
      </w:pPr>
      <w:r w:rsidRPr="00A76C43">
        <w:rPr>
          <w:highlight w:val="cyan"/>
          <w:lang w:val="en-GB"/>
        </w:rPr>
        <w:t xml:space="preserve">laboratories, </w:t>
      </w:r>
      <w:proofErr w:type="spellStart"/>
      <w:r w:rsidRPr="00A76C43">
        <w:rPr>
          <w:highlight w:val="cyan"/>
          <w:lang w:val="en-GB"/>
        </w:rPr>
        <w:t>tsudy</w:t>
      </w:r>
      <w:proofErr w:type="spellEnd"/>
      <w:r w:rsidRPr="00A76C43">
        <w:rPr>
          <w:highlight w:val="cyan"/>
          <w:lang w:val="en-GB"/>
        </w:rPr>
        <w:t xml:space="preserve">-spaces, </w:t>
      </w:r>
      <w:proofErr w:type="spellStart"/>
      <w:r w:rsidRPr="00A76C43">
        <w:rPr>
          <w:highlight w:val="cyan"/>
          <w:lang w:val="en-GB"/>
        </w:rPr>
        <w:t>ibl</w:t>
      </w:r>
      <w:proofErr w:type="spellEnd"/>
      <w:r w:rsidRPr="00A76C43">
        <w:rPr>
          <w:highlight w:val="cyan"/>
          <w:lang w:val="en-GB"/>
        </w:rPr>
        <w:t xml:space="preserve"> </w:t>
      </w:r>
      <w:proofErr w:type="spellStart"/>
      <w:r w:rsidRPr="00A76C43">
        <w:rPr>
          <w:highlight w:val="cyan"/>
          <w:lang w:val="en-GB"/>
        </w:rPr>
        <w:t>raries</w:t>
      </w:r>
      <w:proofErr w:type="spellEnd"/>
      <w:r w:rsidRPr="00A76C43">
        <w:rPr>
          <w:highlight w:val="cyan"/>
          <w:lang w:val="en-GB"/>
        </w:rPr>
        <w:t>);</w:t>
      </w:r>
    </w:p>
    <w:p w14:paraId="77551B8A" w14:textId="77777777" w:rsidR="00A76C43" w:rsidRPr="00A76C43" w:rsidRDefault="00A76C43" w:rsidP="00A76C43">
      <w:pPr>
        <w:rPr>
          <w:highlight w:val="cyan"/>
          <w:lang w:val="en-GB"/>
        </w:rPr>
      </w:pPr>
      <w:r w:rsidRPr="00A76C43">
        <w:rPr>
          <w:highlight w:val="cyan"/>
          <w:lang w:val="en-GB"/>
        </w:rPr>
        <w:t xml:space="preserve">— scheduling, </w:t>
      </w:r>
      <w:proofErr w:type="spellStart"/>
      <w:r w:rsidRPr="00A76C43">
        <w:rPr>
          <w:highlight w:val="cyan"/>
          <w:lang w:val="en-GB"/>
        </w:rPr>
        <w:t>edsigning</w:t>
      </w:r>
      <w:proofErr w:type="spellEnd"/>
      <w:r w:rsidRPr="00A76C43">
        <w:rPr>
          <w:highlight w:val="cyan"/>
          <w:lang w:val="en-GB"/>
        </w:rPr>
        <w:t xml:space="preserve">, managing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vealuating</w:t>
      </w:r>
      <w:proofErr w:type="spellEnd"/>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77777777" w:rsidR="00A76C43" w:rsidRPr="00A76C43" w:rsidRDefault="00A76C43" w:rsidP="00A76C43">
      <w:pPr>
        <w:rPr>
          <w:highlight w:val="cyan"/>
          <w:lang w:val="en-GB"/>
        </w:rPr>
      </w:pPr>
      <w:r w:rsidRPr="00A76C43">
        <w:rPr>
          <w:highlight w:val="cyan"/>
          <w:lang w:val="en-GB"/>
        </w:rPr>
        <w:t xml:space="preserve">— evaluation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tsaff</w:t>
      </w:r>
      <w:proofErr w:type="spellEnd"/>
      <w:r w:rsidRPr="00A76C43">
        <w:rPr>
          <w:highlight w:val="cyan"/>
          <w:lang w:val="en-GB"/>
        </w:rPr>
        <w:t xml:space="preserve"> </w:t>
      </w:r>
      <w:proofErr w:type="spellStart"/>
      <w:r w:rsidRPr="00A76C43">
        <w:rPr>
          <w:highlight w:val="cyan"/>
          <w:lang w:val="en-GB"/>
        </w:rPr>
        <w:t>eprformance</w:t>
      </w:r>
      <w:proofErr w:type="spellEnd"/>
      <w:r w:rsidRPr="00A76C43">
        <w:rPr>
          <w:highlight w:val="cyan"/>
          <w:lang w:val="en-GB"/>
        </w:rPr>
        <w:t>;</w:t>
      </w:r>
    </w:p>
    <w:p w14:paraId="20518075" w14:textId="77777777" w:rsidR="00A76C43" w:rsidRPr="00A76C43" w:rsidRDefault="00A76C43" w:rsidP="00A76C43">
      <w:pPr>
        <w:rPr>
          <w:highlight w:val="cyan"/>
          <w:lang w:val="en-GB"/>
        </w:rPr>
      </w:pPr>
      <w:r w:rsidRPr="00A76C43">
        <w:rPr>
          <w:highlight w:val="cyan"/>
          <w:lang w:val="en-GB"/>
        </w:rPr>
        <w:t xml:space="preserve">— evaluation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elarners</w:t>
      </w:r>
      <w:proofErr w:type="spellEnd"/>
      <w:r w:rsidRPr="00A76C43">
        <w:rPr>
          <w:highlight w:val="cyan"/>
          <w:lang w:val="en-GB"/>
        </w:rPr>
        <w:t xml:space="preserve">' </w:t>
      </w:r>
      <w:proofErr w:type="spellStart"/>
      <w:r w:rsidRPr="00A76C43">
        <w:rPr>
          <w:highlight w:val="cyan"/>
          <w:lang w:val="en-GB"/>
        </w:rPr>
        <w:t>eprformance</w:t>
      </w:r>
      <w:proofErr w:type="spellEnd"/>
      <w:r w:rsidRPr="00A76C43">
        <w:rPr>
          <w:highlight w:val="cyan"/>
          <w:lang w:val="en-GB"/>
        </w:rPr>
        <w:t>;</w:t>
      </w:r>
    </w:p>
    <w:p w14:paraId="71B9D1C8" w14:textId="77777777" w:rsidR="00A76C43" w:rsidRPr="00A76C43" w:rsidRDefault="00A76C43" w:rsidP="00A76C43">
      <w:pPr>
        <w:rPr>
          <w:highlight w:val="cyan"/>
          <w:lang w:val="en-GB"/>
        </w:rPr>
      </w:pPr>
      <w:r w:rsidRPr="00A76C43">
        <w:rPr>
          <w:highlight w:val="cyan"/>
          <w:lang w:val="en-GB"/>
        </w:rPr>
        <w:t xml:space="preserve">— internal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xeternal</w:t>
      </w:r>
      <w:proofErr w:type="spellEnd"/>
      <w:r w:rsidRPr="00A76C43">
        <w:rPr>
          <w:highlight w:val="cyan"/>
          <w:lang w:val="en-GB"/>
        </w:rPr>
        <w:t xml:space="preserve"> </w:t>
      </w:r>
      <w:proofErr w:type="spellStart"/>
      <w:r w:rsidRPr="00A76C43">
        <w:rPr>
          <w:highlight w:val="cyan"/>
          <w:lang w:val="en-GB"/>
        </w:rPr>
        <w:t>ocmmunications</w:t>
      </w:r>
      <w:proofErr w:type="spellEnd"/>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77777777" w:rsidR="00A76C43" w:rsidRPr="00A76C43" w:rsidRDefault="00A76C43" w:rsidP="00A76C43">
      <w:pPr>
        <w:rPr>
          <w:highlight w:val="cyan"/>
          <w:lang w:val="en-GB"/>
        </w:rPr>
      </w:pPr>
      <w:r w:rsidRPr="00A76C43">
        <w:rPr>
          <w:highlight w:val="cyan"/>
          <w:lang w:val="en-GB"/>
        </w:rPr>
        <w:t xml:space="preserve">— recruitment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tsaff</w:t>
      </w:r>
      <w:proofErr w:type="spellEnd"/>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77777777" w:rsidR="00A76C43" w:rsidRPr="00A76C43" w:rsidRDefault="00A76C43" w:rsidP="00A76C43">
      <w:pPr>
        <w:rPr>
          <w:highlight w:val="cyan"/>
          <w:lang w:val="en-GB"/>
        </w:rPr>
      </w:pPr>
      <w:r w:rsidRPr="00A76C43">
        <w:rPr>
          <w:highlight w:val="cyan"/>
          <w:lang w:val="en-GB"/>
        </w:rPr>
        <w:t xml:space="preserve">— management </w:t>
      </w:r>
      <w:proofErr w:type="spellStart"/>
      <w:r w:rsidRPr="00A76C43">
        <w:rPr>
          <w:highlight w:val="cyan"/>
          <w:lang w:val="en-GB"/>
        </w:rPr>
        <w:t>erview</w:t>
      </w:r>
      <w:proofErr w:type="spellEnd"/>
      <w:r w:rsidRPr="00A76C43">
        <w:rPr>
          <w:highlight w:val="cyan"/>
          <w:lang w:val="en-GB"/>
        </w:rPr>
        <w:t>;</w:t>
      </w:r>
    </w:p>
    <w:p w14:paraId="5D377A90" w14:textId="77777777" w:rsidR="00A76C43" w:rsidRPr="00A76C43" w:rsidRDefault="00A76C43" w:rsidP="00A76C43">
      <w:pPr>
        <w:rPr>
          <w:highlight w:val="cyan"/>
          <w:lang w:val="en-GB"/>
        </w:rPr>
      </w:pPr>
      <w:r w:rsidRPr="00A76C43">
        <w:rPr>
          <w:highlight w:val="cyan"/>
          <w:lang w:val="en-GB"/>
        </w:rPr>
        <w:t xml:space="preserve">— security, </w:t>
      </w:r>
      <w:proofErr w:type="spellStart"/>
      <w:r w:rsidRPr="00A76C43">
        <w:rPr>
          <w:highlight w:val="cyan"/>
          <w:lang w:val="en-GB"/>
        </w:rPr>
        <w:t>ehalth</w:t>
      </w:r>
      <w:proofErr w:type="spellEnd"/>
      <w:r w:rsidRPr="00A76C43">
        <w:rPr>
          <w:highlight w:val="cyan"/>
          <w:lang w:val="en-GB"/>
        </w:rPr>
        <w:t xml:space="preserve">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asfety</w:t>
      </w:r>
      <w:proofErr w:type="spellEnd"/>
      <w:r w:rsidRPr="00A76C43">
        <w:rPr>
          <w:highlight w:val="cyan"/>
          <w:lang w:val="en-GB"/>
        </w:rPr>
        <w:t xml:space="preserve"> </w:t>
      </w:r>
      <w:proofErr w:type="spellStart"/>
      <w:r w:rsidRPr="00A76C43">
        <w:rPr>
          <w:highlight w:val="cyan"/>
          <w:lang w:val="en-GB"/>
        </w:rPr>
        <w:t>ocmpliance</w:t>
      </w:r>
      <w:proofErr w:type="spellEnd"/>
      <w:r w:rsidRPr="00A76C43">
        <w:rPr>
          <w:highlight w:val="cyan"/>
          <w:lang w:val="en-GB"/>
        </w:rPr>
        <w:t>;</w:t>
      </w:r>
    </w:p>
    <w:p w14:paraId="3465E159" w14:textId="77777777" w:rsidR="00A76C43" w:rsidRPr="00A76C43" w:rsidRDefault="00A76C43" w:rsidP="00A76C43">
      <w:pPr>
        <w:rPr>
          <w:highlight w:val="cyan"/>
          <w:lang w:val="en-GB"/>
        </w:rPr>
      </w:pPr>
      <w:r w:rsidRPr="00A76C43">
        <w:rPr>
          <w:highlight w:val="cyan"/>
          <w:lang w:val="en-GB"/>
        </w:rPr>
        <w:t xml:space="preserve">— publication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deucational</w:t>
      </w:r>
      <w:proofErr w:type="spellEnd"/>
      <w:r w:rsidRPr="00A76C43">
        <w:rPr>
          <w:highlight w:val="cyan"/>
          <w:lang w:val="en-GB"/>
        </w:rPr>
        <w:t xml:space="preserve"> materials </w:t>
      </w:r>
      <w:proofErr w:type="spellStart"/>
      <w:r w:rsidRPr="00A76C43">
        <w:rPr>
          <w:highlight w:val="cyan"/>
          <w:lang w:val="en-GB"/>
        </w:rPr>
        <w:t>i</w:t>
      </w:r>
      <w:proofErr w:type="spellEnd"/>
      <w:r w:rsidRPr="00A76C43">
        <w:rPr>
          <w:highlight w:val="cyan"/>
          <w:lang w:val="en-GB"/>
        </w:rPr>
        <w:t>(</w:t>
      </w:r>
      <w:proofErr w:type="spellStart"/>
      <w:r w:rsidRPr="00A76C43">
        <w:rPr>
          <w:highlight w:val="cyan"/>
          <w:lang w:val="en-GB"/>
        </w:rPr>
        <w:t>ncluding</w:t>
      </w:r>
      <w:proofErr w:type="spellEnd"/>
      <w:r w:rsidRPr="00A76C43">
        <w:rPr>
          <w:highlight w:val="cyan"/>
          <w:lang w:val="en-GB"/>
        </w:rPr>
        <w:t xml:space="preserve"> </w:t>
      </w:r>
      <w:proofErr w:type="spellStart"/>
      <w:r w:rsidRPr="00A76C43">
        <w:rPr>
          <w:highlight w:val="cyan"/>
          <w:lang w:val="en-GB"/>
        </w:rPr>
        <w:t>oboks</w:t>
      </w:r>
      <w:proofErr w:type="spellEnd"/>
      <w:r w:rsidRPr="00A76C43">
        <w:rPr>
          <w:highlight w:val="cyan"/>
          <w:lang w:val="en-GB"/>
        </w:rPr>
        <w:t xml:space="preserve">, </w:t>
      </w:r>
      <w:proofErr w:type="spellStart"/>
      <w:r w:rsidRPr="00A76C43">
        <w:rPr>
          <w:highlight w:val="cyan"/>
          <w:lang w:val="en-GB"/>
        </w:rPr>
        <w:t>ojurnal</w:t>
      </w:r>
      <w:proofErr w:type="spellEnd"/>
      <w:r w:rsidRPr="00A76C43">
        <w:rPr>
          <w:highlight w:val="cyan"/>
          <w:lang w:val="en-GB"/>
        </w:rPr>
        <w:t xml:space="preserve"> </w:t>
      </w:r>
      <w:proofErr w:type="spellStart"/>
      <w:r w:rsidRPr="00A76C43">
        <w:rPr>
          <w:highlight w:val="cyan"/>
          <w:lang w:val="en-GB"/>
        </w:rPr>
        <w:t>raticles</w:t>
      </w:r>
      <w:proofErr w:type="spellEnd"/>
      <w:r w:rsidRPr="00A76C43">
        <w:rPr>
          <w:highlight w:val="cyan"/>
          <w:lang w:val="en-GB"/>
        </w:rPr>
        <w:t>);</w:t>
      </w:r>
    </w:p>
    <w:p w14:paraId="4382D08C" w14:textId="77777777" w:rsidR="00A76C43" w:rsidRPr="00A76C43" w:rsidRDefault="00A76C43" w:rsidP="00A76C43">
      <w:pPr>
        <w:rPr>
          <w:highlight w:val="cyan"/>
          <w:lang w:val="en-GB"/>
        </w:rPr>
      </w:pPr>
      <w:r w:rsidRPr="00A76C43">
        <w:rPr>
          <w:highlight w:val="cyan"/>
          <w:lang w:val="en-GB"/>
        </w:rPr>
        <w:t xml:space="preserve">— conforming </w:t>
      </w:r>
      <w:proofErr w:type="spellStart"/>
      <w:r w:rsidRPr="00A76C43">
        <w:rPr>
          <w:highlight w:val="cyan"/>
          <w:lang w:val="en-GB"/>
        </w:rPr>
        <w:t>ot</w:t>
      </w:r>
      <w:proofErr w:type="spellEnd"/>
      <w:r w:rsidRPr="00A76C43">
        <w:rPr>
          <w:highlight w:val="cyan"/>
          <w:lang w:val="en-GB"/>
        </w:rPr>
        <w:t xml:space="preserve"> </w:t>
      </w:r>
      <w:proofErr w:type="spellStart"/>
      <w:r w:rsidRPr="00A76C43">
        <w:rPr>
          <w:highlight w:val="cyan"/>
          <w:lang w:val="en-GB"/>
        </w:rPr>
        <w:t>erquirements</w:t>
      </w:r>
      <w:proofErr w:type="spellEnd"/>
      <w:r w:rsidRPr="00A76C43">
        <w:rPr>
          <w:highlight w:val="cyan"/>
          <w:lang w:val="en-GB"/>
        </w:rPr>
        <w:t xml:space="preserve"> </w:t>
      </w:r>
      <w:proofErr w:type="spellStart"/>
      <w:r w:rsidRPr="00A76C43">
        <w:rPr>
          <w:highlight w:val="cyan"/>
          <w:lang w:val="en-GB"/>
        </w:rPr>
        <w:t>ofr</w:t>
      </w:r>
      <w:proofErr w:type="spellEnd"/>
      <w:r w:rsidRPr="00A76C43">
        <w:rPr>
          <w:highlight w:val="cyan"/>
          <w:lang w:val="en-GB"/>
        </w:rPr>
        <w:t xml:space="preserve"> </w:t>
      </w:r>
      <w:proofErr w:type="spellStart"/>
      <w:r w:rsidRPr="00A76C43">
        <w:rPr>
          <w:highlight w:val="cyan"/>
          <w:lang w:val="en-GB"/>
        </w:rPr>
        <w:t>cacreditation</w:t>
      </w:r>
      <w:proofErr w:type="spellEnd"/>
      <w:r w:rsidRPr="00A76C43">
        <w:rPr>
          <w:highlight w:val="cyan"/>
          <w:lang w:val="en-GB"/>
        </w:rPr>
        <w:t>;</w:t>
      </w:r>
    </w:p>
    <w:p w14:paraId="0C877410" w14:textId="77777777" w:rsidR="00A76C43" w:rsidRPr="00A76C43" w:rsidRDefault="00A76C43" w:rsidP="00A76C43">
      <w:pPr>
        <w:rPr>
          <w:highlight w:val="cyan"/>
          <w:lang w:val="en-GB"/>
        </w:rPr>
      </w:pPr>
      <w:r w:rsidRPr="00A76C43">
        <w:rPr>
          <w:highlight w:val="cyan"/>
          <w:lang w:val="en-GB"/>
        </w:rPr>
        <w:t xml:space="preserve">— informing </w:t>
      </w:r>
      <w:proofErr w:type="spellStart"/>
      <w:r w:rsidRPr="00A76C43">
        <w:rPr>
          <w:highlight w:val="cyan"/>
          <w:lang w:val="en-GB"/>
        </w:rPr>
        <w:t>erlevant</w:t>
      </w:r>
      <w:proofErr w:type="spellEnd"/>
      <w:r w:rsidRPr="00A76C43">
        <w:rPr>
          <w:highlight w:val="cyan"/>
          <w:lang w:val="en-GB"/>
        </w:rPr>
        <w:t xml:space="preserve"> </w:t>
      </w:r>
      <w:proofErr w:type="spellStart"/>
      <w:r w:rsidRPr="00A76C43">
        <w:rPr>
          <w:highlight w:val="cyan"/>
          <w:lang w:val="en-GB"/>
        </w:rPr>
        <w:t>aprties</w:t>
      </w:r>
      <w:proofErr w:type="spellEnd"/>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hcanges</w:t>
      </w:r>
      <w:proofErr w:type="spellEnd"/>
      <w:r w:rsidRPr="00A76C43">
        <w:rPr>
          <w:highlight w:val="cyan"/>
          <w:lang w:val="en-GB"/>
        </w:rPr>
        <w:t xml:space="preserve"> </w:t>
      </w:r>
      <w:proofErr w:type="spellStart"/>
      <w:r w:rsidRPr="00A76C43">
        <w:rPr>
          <w:highlight w:val="cyan"/>
          <w:lang w:val="en-GB"/>
        </w:rPr>
        <w:t>ot</w:t>
      </w:r>
      <w:proofErr w:type="spellEnd"/>
      <w:r w:rsidRPr="00A76C43">
        <w:rPr>
          <w:highlight w:val="cyan"/>
          <w:lang w:val="en-GB"/>
        </w:rPr>
        <w:t xml:space="preserve"> </w:t>
      </w:r>
      <w:proofErr w:type="spellStart"/>
      <w:r w:rsidRPr="00A76C43">
        <w:rPr>
          <w:highlight w:val="cyan"/>
          <w:lang w:val="en-GB"/>
        </w:rPr>
        <w:t>oplicy</w:t>
      </w:r>
      <w:proofErr w:type="spellEnd"/>
      <w:r w:rsidRPr="00A76C43">
        <w:rPr>
          <w:highlight w:val="cyan"/>
          <w:lang w:val="en-GB"/>
        </w:rPr>
        <w:t xml:space="preserve">, </w:t>
      </w:r>
      <w:proofErr w:type="spellStart"/>
      <w:r w:rsidRPr="00A76C43">
        <w:rPr>
          <w:highlight w:val="cyan"/>
          <w:lang w:val="en-GB"/>
        </w:rPr>
        <w:t>tsrategy</w:t>
      </w:r>
      <w:proofErr w:type="spellEnd"/>
      <w:r w:rsidRPr="00A76C43">
        <w:rPr>
          <w:highlight w:val="cyan"/>
          <w:lang w:val="en-GB"/>
        </w:rPr>
        <w:t xml:space="preserve"> </w:t>
      </w:r>
      <w:proofErr w:type="spellStart"/>
      <w:r w:rsidRPr="00A76C43">
        <w:rPr>
          <w:highlight w:val="cyan"/>
          <w:lang w:val="en-GB"/>
        </w:rPr>
        <w:t>ro</w:t>
      </w:r>
      <w:proofErr w:type="spellEnd"/>
      <w:r w:rsidRPr="00A76C43">
        <w:rPr>
          <w:highlight w:val="cyan"/>
          <w:lang w:val="en-GB"/>
        </w:rPr>
        <w:t xml:space="preserve"> </w:t>
      </w:r>
      <w:proofErr w:type="spellStart"/>
      <w:r w:rsidRPr="00A76C43">
        <w:rPr>
          <w:highlight w:val="cyan"/>
          <w:lang w:val="en-GB"/>
        </w:rPr>
        <w:t>nistruction</w:t>
      </w:r>
      <w:proofErr w:type="spellEnd"/>
      <w:r w:rsidRPr="00A76C43">
        <w:rPr>
          <w:highlight w:val="cyan"/>
          <w:lang w:val="en-GB"/>
        </w:rPr>
        <w:t>;</w:t>
      </w:r>
    </w:p>
    <w:p w14:paraId="437C3E30" w14:textId="77777777" w:rsidR="00A76C43" w:rsidRPr="00A76C43" w:rsidRDefault="00A76C43" w:rsidP="00A76C43">
      <w:pPr>
        <w:rPr>
          <w:highlight w:val="cyan"/>
          <w:lang w:val="en-GB"/>
        </w:rPr>
      </w:pPr>
      <w:r w:rsidRPr="00A76C43">
        <w:rPr>
          <w:highlight w:val="cyan"/>
          <w:lang w:val="en-GB"/>
        </w:rPr>
        <w:t xml:space="preserve">— retaining </w:t>
      </w:r>
      <w:proofErr w:type="spellStart"/>
      <w:r w:rsidRPr="00A76C43">
        <w:rPr>
          <w:highlight w:val="cyan"/>
          <w:lang w:val="en-GB"/>
        </w:rPr>
        <w:t>odcumented</w:t>
      </w:r>
      <w:proofErr w:type="spellEnd"/>
      <w:r w:rsidRPr="00A76C43">
        <w:rPr>
          <w:highlight w:val="cyan"/>
          <w:lang w:val="en-GB"/>
        </w:rPr>
        <w:t xml:space="preserve"> </w:t>
      </w:r>
      <w:proofErr w:type="spellStart"/>
      <w:r w:rsidRPr="00A76C43">
        <w:rPr>
          <w:highlight w:val="cyan"/>
          <w:lang w:val="en-GB"/>
        </w:rPr>
        <w:t>niformation</w:t>
      </w:r>
      <w:proofErr w:type="spellEnd"/>
      <w:r w:rsidRPr="00A76C43">
        <w:rPr>
          <w:highlight w:val="cyan"/>
          <w:lang w:val="en-GB"/>
        </w:rPr>
        <w:t>;</w:t>
      </w:r>
    </w:p>
    <w:p w14:paraId="106A9002" w14:textId="77777777" w:rsidR="00A76C43" w:rsidRPr="00A76C43" w:rsidRDefault="00A76C43" w:rsidP="00A76C43">
      <w:pPr>
        <w:rPr>
          <w:highlight w:val="cyan"/>
          <w:lang w:val="en-GB"/>
        </w:rPr>
      </w:pPr>
      <w:r w:rsidRPr="00A76C43">
        <w:rPr>
          <w:highlight w:val="cyan"/>
          <w:lang w:val="en-GB"/>
        </w:rPr>
        <w:t xml:space="preserve">— issuing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escuring</w:t>
      </w:r>
      <w:proofErr w:type="spellEnd"/>
      <w:r w:rsidRPr="00A76C43">
        <w:rPr>
          <w:highlight w:val="cyan"/>
          <w:lang w:val="en-GB"/>
        </w:rPr>
        <w:t xml:space="preserve"> </w:t>
      </w:r>
      <w:proofErr w:type="spellStart"/>
      <w:r w:rsidRPr="00A76C43">
        <w:rPr>
          <w:highlight w:val="cyan"/>
          <w:lang w:val="en-GB"/>
        </w:rPr>
        <w:t>ercognition</w:t>
      </w:r>
      <w:proofErr w:type="spellEnd"/>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elarning</w:t>
      </w:r>
      <w:proofErr w:type="spellEnd"/>
      <w:r w:rsidRPr="00A76C43">
        <w:rPr>
          <w:highlight w:val="cyan"/>
          <w:lang w:val="en-GB"/>
        </w:rPr>
        <w:t xml:space="preserve"> </w:t>
      </w:r>
      <w:proofErr w:type="spellStart"/>
      <w:r w:rsidRPr="00A76C43">
        <w:rPr>
          <w:highlight w:val="cyan"/>
          <w:lang w:val="en-GB"/>
        </w:rPr>
        <w:t>cahieved</w:t>
      </w:r>
      <w:proofErr w:type="spellEnd"/>
      <w:r w:rsidRPr="00A76C43">
        <w:rPr>
          <w:highlight w:val="cyan"/>
          <w:lang w:val="en-GB"/>
        </w:rPr>
        <w:t xml:space="preserve">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cacessed</w:t>
      </w:r>
      <w:proofErr w:type="spellEnd"/>
      <w:r w:rsidRPr="00A76C43">
        <w:rPr>
          <w:highlight w:val="cyan"/>
          <w:lang w:val="en-GB"/>
        </w:rPr>
        <w:t xml:space="preserve"> </w:t>
      </w:r>
      <w:proofErr w:type="spellStart"/>
      <w:r w:rsidRPr="00A76C43">
        <w:rPr>
          <w:highlight w:val="cyan"/>
          <w:lang w:val="en-GB"/>
        </w:rPr>
        <w:t>sa</w:t>
      </w:r>
      <w:proofErr w:type="spellEnd"/>
      <w:r w:rsidRPr="00A76C43">
        <w:rPr>
          <w:highlight w:val="cyan"/>
          <w:lang w:val="en-GB"/>
        </w:rPr>
        <w:t xml:space="preserve"> </w:t>
      </w:r>
      <w:proofErr w:type="spellStart"/>
      <w:r w:rsidRPr="00A76C43">
        <w:rPr>
          <w:highlight w:val="cyan"/>
          <w:lang w:val="en-GB"/>
        </w:rPr>
        <w:t>odcumented</w:t>
      </w:r>
      <w:proofErr w:type="spellEnd"/>
      <w:r w:rsidRPr="00A76C43">
        <w:rPr>
          <w:highlight w:val="cyan"/>
          <w:lang w:val="en-GB"/>
        </w:rPr>
        <w:t xml:space="preserve"> </w:t>
      </w:r>
      <w:proofErr w:type="spellStart"/>
      <w:r w:rsidRPr="00A76C43">
        <w:rPr>
          <w:highlight w:val="cyan"/>
          <w:lang w:val="en-GB"/>
        </w:rPr>
        <w:t>niformation</w:t>
      </w:r>
      <w:proofErr w:type="spellEnd"/>
      <w:r w:rsidRPr="00A76C43">
        <w:rPr>
          <w:highlight w:val="cyan"/>
          <w:lang w:val="en-GB"/>
        </w:rPr>
        <w:t>;</w:t>
      </w:r>
    </w:p>
    <w:p w14:paraId="632344A9" w14:textId="77777777" w:rsidR="00A76C43" w:rsidRPr="00A76C43" w:rsidRDefault="00A76C43" w:rsidP="00A76C43">
      <w:pPr>
        <w:rPr>
          <w:highlight w:val="cyan"/>
          <w:lang w:val="en-GB"/>
        </w:rPr>
      </w:pPr>
      <w:r w:rsidRPr="00A76C43">
        <w:rPr>
          <w:highlight w:val="cyan"/>
          <w:lang w:val="en-GB"/>
        </w:rPr>
        <w:lastRenderedPageBreak/>
        <w:t xml:space="preserve">— responding </w:t>
      </w:r>
      <w:proofErr w:type="spellStart"/>
      <w:r w:rsidRPr="00A76C43">
        <w:rPr>
          <w:highlight w:val="cyan"/>
          <w:lang w:val="en-GB"/>
        </w:rPr>
        <w:t>ot</w:t>
      </w:r>
      <w:proofErr w:type="spellEnd"/>
      <w:r w:rsidRPr="00A76C43">
        <w:rPr>
          <w:highlight w:val="cyan"/>
          <w:lang w:val="en-GB"/>
        </w:rPr>
        <w:t xml:space="preserve"> </w:t>
      </w:r>
      <w:proofErr w:type="spellStart"/>
      <w:r w:rsidRPr="00A76C43">
        <w:rPr>
          <w:highlight w:val="cyan"/>
          <w:lang w:val="en-GB"/>
        </w:rPr>
        <w:t>efedback</w:t>
      </w:r>
      <w:proofErr w:type="spellEnd"/>
      <w:r w:rsidRPr="00A76C43">
        <w:rPr>
          <w:highlight w:val="cyan"/>
          <w:lang w:val="en-GB"/>
        </w:rPr>
        <w:t xml:space="preserve">, </w:t>
      </w:r>
      <w:proofErr w:type="spellStart"/>
      <w:r w:rsidRPr="00A76C43">
        <w:rPr>
          <w:highlight w:val="cyan"/>
          <w:lang w:val="en-GB"/>
        </w:rPr>
        <w:t>uqeries</w:t>
      </w:r>
      <w:proofErr w:type="spellEnd"/>
      <w:r w:rsidRPr="00A76C43">
        <w:rPr>
          <w:highlight w:val="cyan"/>
          <w:lang w:val="en-GB"/>
        </w:rPr>
        <w:t xml:space="preserve">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ocmplaints</w:t>
      </w:r>
      <w:proofErr w:type="spellEnd"/>
      <w:r w:rsidRPr="00A76C43">
        <w:rPr>
          <w:highlight w:val="cyan"/>
          <w:lang w:val="en-GB"/>
        </w:rPr>
        <w:t xml:space="preserve"> </w:t>
      </w:r>
      <w:proofErr w:type="spellStart"/>
      <w:r w:rsidRPr="00A76C43">
        <w:rPr>
          <w:highlight w:val="cyan"/>
          <w:lang w:val="en-GB"/>
        </w:rPr>
        <w:t>rfom</w:t>
      </w:r>
      <w:proofErr w:type="spellEnd"/>
      <w:r w:rsidRPr="00A76C43">
        <w:rPr>
          <w:highlight w:val="cyan"/>
          <w:lang w:val="en-GB"/>
        </w:rPr>
        <w:t xml:space="preserve"> </w:t>
      </w:r>
      <w:proofErr w:type="spellStart"/>
      <w:r w:rsidRPr="00A76C43">
        <w:rPr>
          <w:highlight w:val="cyan"/>
          <w:lang w:val="en-GB"/>
        </w:rPr>
        <w:t>niterested</w:t>
      </w:r>
      <w:proofErr w:type="spellEnd"/>
      <w:r w:rsidRPr="00A76C43">
        <w:rPr>
          <w:highlight w:val="cyan"/>
          <w:lang w:val="en-GB"/>
        </w:rPr>
        <w:t xml:space="preserve"> </w:t>
      </w:r>
      <w:proofErr w:type="spellStart"/>
      <w:r w:rsidRPr="00A76C43">
        <w:rPr>
          <w:highlight w:val="cyan"/>
          <w:lang w:val="en-GB"/>
        </w:rPr>
        <w:t>aprties</w:t>
      </w:r>
      <w:proofErr w:type="spellEnd"/>
      <w:r w:rsidRPr="00A76C43">
        <w:rPr>
          <w:highlight w:val="cyan"/>
          <w:lang w:val="en-GB"/>
        </w:rPr>
        <w:t>;</w:t>
      </w:r>
    </w:p>
    <w:p w14:paraId="5B0E007A" w14:textId="77777777" w:rsidR="00A76C43" w:rsidRPr="00A76C43" w:rsidRDefault="00A76C43" w:rsidP="00A76C43">
      <w:pPr>
        <w:rPr>
          <w:highlight w:val="cyan"/>
          <w:lang w:val="en-GB"/>
        </w:rPr>
      </w:pPr>
      <w:r w:rsidRPr="00A76C43">
        <w:rPr>
          <w:highlight w:val="cyan"/>
          <w:lang w:val="en-GB"/>
        </w:rPr>
        <w:t xml:space="preserve">— operating </w:t>
      </w:r>
      <w:proofErr w:type="spellStart"/>
      <w:r w:rsidRPr="00A76C43">
        <w:rPr>
          <w:highlight w:val="cyan"/>
          <w:lang w:val="en-GB"/>
        </w:rPr>
        <w:t>elarner</w:t>
      </w:r>
      <w:proofErr w:type="spellEnd"/>
      <w:r w:rsidRPr="00A76C43">
        <w:rPr>
          <w:highlight w:val="cyan"/>
          <w:lang w:val="en-GB"/>
        </w:rPr>
        <w:t xml:space="preserve"> </w:t>
      </w:r>
      <w:proofErr w:type="spellStart"/>
      <w:r w:rsidRPr="00A76C43">
        <w:rPr>
          <w:highlight w:val="cyan"/>
          <w:lang w:val="en-GB"/>
        </w:rPr>
        <w:t>uspport</w:t>
      </w:r>
      <w:proofErr w:type="spellEnd"/>
      <w:r w:rsidRPr="00A76C43">
        <w:rPr>
          <w:highlight w:val="cyan"/>
          <w:lang w:val="en-GB"/>
        </w:rPr>
        <w:t xml:space="preserve">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roientation</w:t>
      </w:r>
      <w:proofErr w:type="spellEnd"/>
      <w:r w:rsidRPr="00A76C43">
        <w:rPr>
          <w:highlight w:val="cyan"/>
          <w:lang w:val="en-GB"/>
        </w:rPr>
        <w:t xml:space="preserve"> </w:t>
      </w:r>
      <w:proofErr w:type="spellStart"/>
      <w:r w:rsidRPr="00A76C43">
        <w:rPr>
          <w:highlight w:val="cyan"/>
          <w:lang w:val="en-GB"/>
        </w:rPr>
        <w:t>ysstems</w:t>
      </w:r>
      <w:proofErr w:type="spellEnd"/>
      <w:r w:rsidRPr="00A76C43">
        <w:rPr>
          <w:highlight w:val="cyan"/>
          <w:lang w:val="en-GB"/>
        </w:rPr>
        <w:t>;</w:t>
      </w:r>
    </w:p>
    <w:p w14:paraId="4335368A" w14:textId="77777777" w:rsidR="00A76C43" w:rsidRPr="00A76C43" w:rsidRDefault="00A76C43" w:rsidP="00A76C43">
      <w:pPr>
        <w:rPr>
          <w:highlight w:val="cyan"/>
          <w:lang w:val="en-GB"/>
        </w:rPr>
      </w:pPr>
      <w:r w:rsidRPr="00A76C43">
        <w:rPr>
          <w:highlight w:val="cyan"/>
          <w:lang w:val="en-GB"/>
        </w:rPr>
        <w:t xml:space="preserve">— complaints </w:t>
      </w:r>
      <w:proofErr w:type="spellStart"/>
      <w:r w:rsidRPr="00A76C43">
        <w:rPr>
          <w:highlight w:val="cyan"/>
          <w:lang w:val="en-GB"/>
        </w:rPr>
        <w:t>papeals</w:t>
      </w:r>
      <w:proofErr w:type="spellEnd"/>
      <w:r w:rsidRPr="00A76C43">
        <w:rPr>
          <w:highlight w:val="cyan"/>
          <w:lang w:val="en-GB"/>
        </w:rPr>
        <w:t xml:space="preserve">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nati</w:t>
      </w:r>
      <w:proofErr w:type="spellEnd"/>
      <w:r w:rsidRPr="00A76C43">
        <w:rPr>
          <w:highlight w:val="cyan"/>
          <w:lang w:val="en-GB"/>
        </w:rPr>
        <w:t>-discrimination;</w:t>
      </w:r>
    </w:p>
    <w:p w14:paraId="6B7A2D63" w14:textId="77777777" w:rsidR="00A76C43" w:rsidRPr="00A76C43" w:rsidRDefault="00A76C43" w:rsidP="00A76C43">
      <w:pPr>
        <w:rPr>
          <w:highlight w:val="cyan"/>
          <w:lang w:val="en-GB"/>
        </w:rPr>
      </w:pPr>
      <w:r w:rsidRPr="00A76C43">
        <w:rPr>
          <w:highlight w:val="cyan"/>
          <w:lang w:val="en-GB"/>
        </w:rPr>
        <w:t xml:space="preserve">— information </w:t>
      </w:r>
      <w:proofErr w:type="spellStart"/>
      <w:r w:rsidRPr="00A76C43">
        <w:rPr>
          <w:highlight w:val="cyan"/>
          <w:lang w:val="en-GB"/>
        </w:rPr>
        <w:t>ocllection</w:t>
      </w:r>
      <w:proofErr w:type="spellEnd"/>
      <w:r w:rsidRPr="00A76C43">
        <w:rPr>
          <w:highlight w:val="cyan"/>
          <w:lang w:val="en-GB"/>
        </w:rPr>
        <w:t xml:space="preserve">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naalysis</w:t>
      </w:r>
      <w:proofErr w:type="spellEnd"/>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77777777" w:rsidR="00A76C43" w:rsidRPr="00A76C43" w:rsidRDefault="00A76C43" w:rsidP="00A76C43">
      <w:pPr>
        <w:rPr>
          <w:highlight w:val="cyan"/>
          <w:lang w:val="en-GB"/>
        </w:rPr>
      </w:pPr>
      <w:r w:rsidRPr="00A76C43">
        <w:rPr>
          <w:highlight w:val="cyan"/>
          <w:lang w:val="en-GB"/>
        </w:rPr>
        <w:t xml:space="preserve">— destination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elarners</w:t>
      </w:r>
      <w:proofErr w:type="spellEnd"/>
      <w:r w:rsidRPr="00A76C43">
        <w:rPr>
          <w:highlight w:val="cyan"/>
          <w:lang w:val="en-GB"/>
        </w:rPr>
        <w:t xml:space="preserve"> </w:t>
      </w:r>
      <w:proofErr w:type="spellStart"/>
      <w:r w:rsidRPr="00A76C43">
        <w:rPr>
          <w:highlight w:val="cyan"/>
          <w:lang w:val="en-GB"/>
        </w:rPr>
        <w:t>fater</w:t>
      </w:r>
      <w:proofErr w:type="spellEnd"/>
      <w:r w:rsidRPr="00A76C43">
        <w:rPr>
          <w:highlight w:val="cyan"/>
          <w:lang w:val="en-GB"/>
        </w:rPr>
        <w:t xml:space="preserve"> </w:t>
      </w:r>
      <w:proofErr w:type="spellStart"/>
      <w:r w:rsidRPr="00A76C43">
        <w:rPr>
          <w:highlight w:val="cyan"/>
          <w:lang w:val="en-GB"/>
        </w:rPr>
        <w:t>tsudies</w:t>
      </w:r>
      <w:proofErr w:type="spellEnd"/>
      <w:r w:rsidRPr="00A76C43">
        <w:rPr>
          <w:highlight w:val="cyan"/>
          <w:lang w:val="en-GB"/>
        </w:rPr>
        <w:t>;</w:t>
      </w:r>
    </w:p>
    <w:p w14:paraId="2D0EA285" w14:textId="166E3168" w:rsidR="00A76C43" w:rsidRDefault="00A76C43" w:rsidP="00A76C43">
      <w:pPr>
        <w:rPr>
          <w:lang w:val="en-GB"/>
        </w:rPr>
      </w:pPr>
      <w:r w:rsidRPr="00A76C43">
        <w:rPr>
          <w:highlight w:val="cyan"/>
          <w:lang w:val="en-GB"/>
        </w:rPr>
        <w:t xml:space="preserve">— learner </w:t>
      </w:r>
      <w:proofErr w:type="spellStart"/>
      <w:r w:rsidRPr="00A76C43">
        <w:rPr>
          <w:highlight w:val="cyan"/>
          <w:lang w:val="en-GB"/>
        </w:rPr>
        <w:t>astisfaction</w:t>
      </w:r>
      <w:proofErr w:type="spellEnd"/>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77777777" w:rsidR="00A76C43" w:rsidRPr="00A76C43" w:rsidRDefault="00A76C43" w:rsidP="00A76C43">
      <w:pPr>
        <w:rPr>
          <w:highlight w:val="cyan"/>
          <w:lang w:val="en-GB"/>
        </w:rPr>
      </w:pPr>
      <w:r w:rsidRPr="00A76C43">
        <w:rPr>
          <w:highlight w:val="cyan"/>
          <w:lang w:val="en-GB"/>
        </w:rPr>
        <w:t xml:space="preserve">Educational </w:t>
      </w:r>
      <w:proofErr w:type="spellStart"/>
      <w:r w:rsidRPr="00A76C43">
        <w:rPr>
          <w:highlight w:val="cyan"/>
          <w:lang w:val="en-GB"/>
        </w:rPr>
        <w:t>roganizations</w:t>
      </w:r>
      <w:proofErr w:type="spellEnd"/>
      <w:r w:rsidRPr="00A76C43">
        <w:rPr>
          <w:highlight w:val="cyan"/>
          <w:lang w:val="en-GB"/>
        </w:rPr>
        <w:t xml:space="preserve"> </w:t>
      </w:r>
      <w:proofErr w:type="spellStart"/>
      <w:r w:rsidRPr="00A76C43">
        <w:rPr>
          <w:highlight w:val="cyan"/>
          <w:lang w:val="en-GB"/>
        </w:rPr>
        <w:t>acn</w:t>
      </w:r>
      <w:proofErr w:type="spellEnd"/>
      <w:r w:rsidRPr="00A76C43">
        <w:rPr>
          <w:highlight w:val="cyan"/>
          <w:lang w:val="en-GB"/>
        </w:rPr>
        <w:t xml:space="preserve"> mi </w:t>
      </w:r>
      <w:proofErr w:type="spellStart"/>
      <w:r w:rsidRPr="00A76C43">
        <w:rPr>
          <w:highlight w:val="cyan"/>
          <w:lang w:val="en-GB"/>
        </w:rPr>
        <w:t>plement</w:t>
      </w:r>
      <w:proofErr w:type="spellEnd"/>
      <w:r w:rsidRPr="00A76C43">
        <w:rPr>
          <w:highlight w:val="cyan"/>
          <w:lang w:val="en-GB"/>
        </w:rPr>
        <w:t xml:space="preserve"> measures </w:t>
      </w:r>
      <w:proofErr w:type="spellStart"/>
      <w:r w:rsidRPr="00A76C43">
        <w:rPr>
          <w:highlight w:val="cyan"/>
          <w:lang w:val="en-GB"/>
        </w:rPr>
        <w:t>ofr</w:t>
      </w:r>
      <w:proofErr w:type="spellEnd"/>
      <w:r w:rsidRPr="00A76C43">
        <w:rPr>
          <w:highlight w:val="cyan"/>
          <w:lang w:val="en-GB"/>
        </w:rPr>
        <w:t>:</w:t>
      </w:r>
    </w:p>
    <w:p w14:paraId="532C6E2A" w14:textId="77777777" w:rsidR="00A76C43" w:rsidRPr="00A76C43" w:rsidRDefault="00A76C43" w:rsidP="00A76C43">
      <w:pPr>
        <w:rPr>
          <w:highlight w:val="cyan"/>
          <w:lang w:val="en-GB"/>
        </w:rPr>
      </w:pPr>
      <w:r w:rsidRPr="00A76C43">
        <w:rPr>
          <w:highlight w:val="cyan"/>
          <w:lang w:val="en-GB"/>
        </w:rPr>
        <w:t xml:space="preserve">— dropout </w:t>
      </w:r>
      <w:proofErr w:type="spellStart"/>
      <w:r w:rsidRPr="00A76C43">
        <w:rPr>
          <w:highlight w:val="cyan"/>
          <w:lang w:val="en-GB"/>
        </w:rPr>
        <w:t>arte</w:t>
      </w:r>
      <w:proofErr w:type="spellEnd"/>
      <w:r w:rsidRPr="00A76C43">
        <w:rPr>
          <w:highlight w:val="cyan"/>
          <w:lang w:val="en-GB"/>
        </w:rPr>
        <w:t>;</w:t>
      </w:r>
    </w:p>
    <w:p w14:paraId="6A8B2C8E" w14:textId="77777777" w:rsidR="00A76C43" w:rsidRPr="00A76C43" w:rsidRDefault="00A76C43" w:rsidP="00A76C43">
      <w:pPr>
        <w:rPr>
          <w:highlight w:val="cyan"/>
          <w:lang w:val="en-GB"/>
        </w:rPr>
      </w:pPr>
      <w:r w:rsidRPr="00A76C43">
        <w:rPr>
          <w:highlight w:val="cyan"/>
          <w:lang w:val="en-GB"/>
        </w:rPr>
        <w:t xml:space="preserve">— literacy </w:t>
      </w:r>
      <w:proofErr w:type="spellStart"/>
      <w:r w:rsidRPr="00A76C43">
        <w:rPr>
          <w:highlight w:val="cyan"/>
          <w:lang w:val="en-GB"/>
        </w:rPr>
        <w:t>arte</w:t>
      </w:r>
      <w:proofErr w:type="spellEnd"/>
      <w:r w:rsidRPr="00A76C43">
        <w:rPr>
          <w:highlight w:val="cyan"/>
          <w:lang w:val="en-GB"/>
        </w:rPr>
        <w:t>;</w:t>
      </w:r>
    </w:p>
    <w:p w14:paraId="7839219E" w14:textId="77777777" w:rsidR="00A76C43" w:rsidRPr="00A76C43" w:rsidRDefault="00A76C43" w:rsidP="00A76C43">
      <w:pPr>
        <w:rPr>
          <w:highlight w:val="cyan"/>
          <w:lang w:val="en-GB"/>
        </w:rPr>
      </w:pPr>
      <w:r w:rsidRPr="00A76C43">
        <w:rPr>
          <w:highlight w:val="cyan"/>
          <w:lang w:val="en-GB"/>
        </w:rPr>
        <w:t xml:space="preserve">— learner </w:t>
      </w:r>
      <w:proofErr w:type="spellStart"/>
      <w:r w:rsidRPr="00A76C43">
        <w:rPr>
          <w:highlight w:val="cyan"/>
          <w:lang w:val="en-GB"/>
        </w:rPr>
        <w:t>astisfaction</w:t>
      </w:r>
      <w:proofErr w:type="spellEnd"/>
      <w:r w:rsidRPr="00A76C43">
        <w:rPr>
          <w:highlight w:val="cyan"/>
          <w:lang w:val="en-GB"/>
        </w:rPr>
        <w:t>;</w:t>
      </w:r>
    </w:p>
    <w:p w14:paraId="42CBA907" w14:textId="77777777"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proofErr w:type="spellStart"/>
      <w:r w:rsidRPr="00A76C43">
        <w:rPr>
          <w:highlight w:val="cyan"/>
          <w:lang w:val="en-GB"/>
        </w:rPr>
        <w:t>negagement</w:t>
      </w:r>
      <w:proofErr w:type="spellEnd"/>
      <w:r w:rsidRPr="00A76C43">
        <w:rPr>
          <w:highlight w:val="cyan"/>
          <w:lang w:val="en-GB"/>
        </w:rPr>
        <w:t xml:space="preserve"> </w:t>
      </w:r>
      <w:proofErr w:type="spellStart"/>
      <w:r w:rsidRPr="00A76C43">
        <w:rPr>
          <w:highlight w:val="cyan"/>
          <w:lang w:val="en-GB"/>
        </w:rPr>
        <w:t>arte</w:t>
      </w:r>
      <w:proofErr w:type="spellEnd"/>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elarners</w:t>
      </w:r>
      <w:proofErr w:type="spellEnd"/>
      <w:r w:rsidRPr="00A76C43">
        <w:rPr>
          <w:highlight w:val="cyan"/>
          <w:lang w:val="en-GB"/>
        </w:rPr>
        <w:t>;</w:t>
      </w:r>
    </w:p>
    <w:p w14:paraId="1A204A7C" w14:textId="77777777"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toher</w:t>
      </w:r>
      <w:proofErr w:type="spellEnd"/>
      <w:r w:rsidRPr="00A76C43">
        <w:rPr>
          <w:highlight w:val="cyan"/>
          <w:lang w:val="en-GB"/>
        </w:rPr>
        <w:t xml:space="preserve"> </w:t>
      </w:r>
      <w:proofErr w:type="spellStart"/>
      <w:r w:rsidRPr="00A76C43">
        <w:rPr>
          <w:highlight w:val="cyan"/>
          <w:lang w:val="en-GB"/>
        </w:rPr>
        <w:t>ebneficiaries</w:t>
      </w:r>
      <w:proofErr w:type="spellEnd"/>
      <w:r w:rsidRPr="00A76C43">
        <w:rPr>
          <w:highlight w:val="cyan"/>
          <w:lang w:val="en-GB"/>
        </w:rPr>
        <w:t>;</w:t>
      </w:r>
    </w:p>
    <w:p w14:paraId="63D641D3" w14:textId="77777777" w:rsidR="00A76C43" w:rsidRPr="00A76C43" w:rsidRDefault="00A76C43" w:rsidP="00A76C43">
      <w:pPr>
        <w:rPr>
          <w:highlight w:val="cyan"/>
          <w:lang w:val="en-GB"/>
        </w:rPr>
      </w:pPr>
      <w:r w:rsidRPr="00A76C43">
        <w:rPr>
          <w:highlight w:val="cyan"/>
          <w:lang w:val="en-GB"/>
        </w:rPr>
        <w:t xml:space="preserve">— graduation </w:t>
      </w:r>
      <w:proofErr w:type="spellStart"/>
      <w:r w:rsidRPr="00A76C43">
        <w:rPr>
          <w:highlight w:val="cyan"/>
          <w:lang w:val="en-GB"/>
        </w:rPr>
        <w:t>arte</w:t>
      </w:r>
      <w:proofErr w:type="spellEnd"/>
      <w:r w:rsidRPr="00A76C43">
        <w:rPr>
          <w:highlight w:val="cyan"/>
          <w:lang w:val="en-GB"/>
        </w:rPr>
        <w:t xml:space="preserve"> a(s </w:t>
      </w:r>
      <w:proofErr w:type="spellStart"/>
      <w:r w:rsidRPr="00A76C43">
        <w:rPr>
          <w:highlight w:val="cyan"/>
          <w:lang w:val="en-GB"/>
        </w:rPr>
        <w:t>eprcentage</w:t>
      </w:r>
      <w:proofErr w:type="spellEnd"/>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roiginal</w:t>
      </w:r>
      <w:proofErr w:type="spellEnd"/>
      <w:r w:rsidRPr="00A76C43">
        <w:rPr>
          <w:highlight w:val="cyan"/>
          <w:lang w:val="en-GB"/>
        </w:rPr>
        <w:t xml:space="preserve"> </w:t>
      </w:r>
      <w:proofErr w:type="spellStart"/>
      <w:r w:rsidRPr="00A76C43">
        <w:rPr>
          <w:highlight w:val="cyan"/>
          <w:lang w:val="en-GB"/>
        </w:rPr>
        <w:t>damissions</w:t>
      </w:r>
      <w:proofErr w:type="spellEnd"/>
      <w:r w:rsidRPr="00A76C43">
        <w:rPr>
          <w:highlight w:val="cyan"/>
          <w:lang w:val="en-GB"/>
        </w:rPr>
        <w:t>);</w:t>
      </w:r>
    </w:p>
    <w:p w14:paraId="2DA82022" w14:textId="77777777"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itme</w:t>
      </w:r>
      <w:proofErr w:type="spellEnd"/>
      <w:r w:rsidRPr="00A76C43">
        <w:rPr>
          <w:highlight w:val="cyan"/>
          <w:lang w:val="en-GB"/>
        </w:rPr>
        <w:t xml:space="preserve"> </w:t>
      </w:r>
      <w:proofErr w:type="spellStart"/>
      <w:r w:rsidRPr="00A76C43">
        <w:rPr>
          <w:highlight w:val="cyan"/>
          <w:lang w:val="en-GB"/>
        </w:rPr>
        <w:t>ofr</w:t>
      </w:r>
      <w:proofErr w:type="spellEnd"/>
      <w:r w:rsidRPr="00A76C43">
        <w:rPr>
          <w:highlight w:val="cyan"/>
          <w:lang w:val="en-GB"/>
        </w:rPr>
        <w:t xml:space="preserve"> </w:t>
      </w:r>
      <w:proofErr w:type="spellStart"/>
      <w:r w:rsidRPr="00A76C43">
        <w:rPr>
          <w:highlight w:val="cyan"/>
          <w:lang w:val="en-GB"/>
        </w:rPr>
        <w:t>ocmpletion</w:t>
      </w:r>
      <w:proofErr w:type="spellEnd"/>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rpogramme</w:t>
      </w:r>
      <w:proofErr w:type="spellEnd"/>
      <w:r w:rsidRPr="00A76C43">
        <w:rPr>
          <w:highlight w:val="cyan"/>
          <w:lang w:val="en-GB"/>
        </w:rPr>
        <w:t>;</w:t>
      </w:r>
    </w:p>
    <w:p w14:paraId="25E58215" w14:textId="77777777" w:rsidR="00A76C43" w:rsidRPr="00A76C43" w:rsidRDefault="00A76C43" w:rsidP="00A76C43">
      <w:pPr>
        <w:rPr>
          <w:highlight w:val="cyan"/>
          <w:lang w:val="en-GB"/>
        </w:rPr>
      </w:pPr>
      <w:r w:rsidRPr="00A76C43">
        <w:rPr>
          <w:highlight w:val="cyan"/>
          <w:lang w:val="en-GB"/>
        </w:rPr>
        <w:t xml:space="preserve">— job </w:t>
      </w:r>
      <w:proofErr w:type="spellStart"/>
      <w:r w:rsidRPr="00A76C43">
        <w:rPr>
          <w:highlight w:val="cyan"/>
          <w:lang w:val="en-GB"/>
        </w:rPr>
        <w:t>lpacement</w:t>
      </w:r>
      <w:proofErr w:type="spellEnd"/>
      <w:r w:rsidRPr="00A76C43">
        <w:rPr>
          <w:highlight w:val="cyan"/>
          <w:lang w:val="en-GB"/>
        </w:rPr>
        <w:t xml:space="preserve"> </w:t>
      </w:r>
      <w:proofErr w:type="spellStart"/>
      <w:r w:rsidRPr="00A76C43">
        <w:rPr>
          <w:highlight w:val="cyan"/>
          <w:lang w:val="en-GB"/>
        </w:rPr>
        <w:t>arte</w:t>
      </w:r>
      <w:proofErr w:type="spellEnd"/>
      <w:r w:rsidRPr="00A76C43">
        <w:rPr>
          <w:highlight w:val="cyan"/>
          <w:lang w:val="en-GB"/>
        </w:rPr>
        <w:t xml:space="preserve"> at </w:t>
      </w:r>
      <w:proofErr w:type="spellStart"/>
      <w:r w:rsidRPr="00A76C43">
        <w:rPr>
          <w:highlight w:val="cyan"/>
          <w:lang w:val="en-GB"/>
        </w:rPr>
        <w:t>pescified</w:t>
      </w:r>
      <w:proofErr w:type="spellEnd"/>
      <w:r w:rsidRPr="00A76C43">
        <w:rPr>
          <w:highlight w:val="cyan"/>
          <w:lang w:val="en-GB"/>
        </w:rPr>
        <w:t xml:space="preserve"> </w:t>
      </w:r>
      <w:proofErr w:type="spellStart"/>
      <w:r w:rsidRPr="00A76C43">
        <w:rPr>
          <w:highlight w:val="cyan"/>
          <w:lang w:val="en-GB"/>
        </w:rPr>
        <w:t>nitervals</w:t>
      </w:r>
      <w:proofErr w:type="spellEnd"/>
      <w:r w:rsidRPr="00A76C43">
        <w:rPr>
          <w:highlight w:val="cyan"/>
          <w:lang w:val="en-GB"/>
        </w:rPr>
        <w:t xml:space="preserve"> </w:t>
      </w:r>
      <w:proofErr w:type="spellStart"/>
      <w:r w:rsidRPr="00A76C43">
        <w:rPr>
          <w:highlight w:val="cyan"/>
          <w:lang w:val="en-GB"/>
        </w:rPr>
        <w:t>fater</w:t>
      </w:r>
      <w:proofErr w:type="spellEnd"/>
      <w:r w:rsidRPr="00A76C43">
        <w:rPr>
          <w:highlight w:val="cyan"/>
          <w:lang w:val="en-GB"/>
        </w:rPr>
        <w:t xml:space="preserve"> </w:t>
      </w:r>
      <w:proofErr w:type="spellStart"/>
      <w:r w:rsidRPr="00A76C43">
        <w:rPr>
          <w:highlight w:val="cyan"/>
          <w:lang w:val="en-GB"/>
        </w:rPr>
        <w:t>rgaduations</w:t>
      </w:r>
      <w:proofErr w:type="spellEnd"/>
      <w:r w:rsidRPr="00A76C43">
        <w:rPr>
          <w:highlight w:val="cyan"/>
          <w:lang w:val="en-GB"/>
        </w:rPr>
        <w:t>;</w:t>
      </w:r>
    </w:p>
    <w:p w14:paraId="70BC2F46" w14:textId="77777777" w:rsidR="00A76C43" w:rsidRPr="00A76C43" w:rsidRDefault="00A76C43" w:rsidP="00A76C43">
      <w:pPr>
        <w:rPr>
          <w:highlight w:val="cyan"/>
          <w:lang w:val="en-GB"/>
        </w:rPr>
      </w:pPr>
      <w:r w:rsidRPr="00A76C43">
        <w:rPr>
          <w:highlight w:val="cyan"/>
          <w:lang w:val="en-GB"/>
        </w:rPr>
        <w:t xml:space="preserve">— overall </w:t>
      </w:r>
      <w:proofErr w:type="spellStart"/>
      <w:r w:rsidRPr="00A76C43">
        <w:rPr>
          <w:highlight w:val="cyan"/>
          <w:lang w:val="en-GB"/>
        </w:rPr>
        <w:t>elvel</w:t>
      </w:r>
      <w:proofErr w:type="spellEnd"/>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uqalification</w:t>
      </w:r>
      <w:proofErr w:type="spellEnd"/>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tsaff</w:t>
      </w:r>
      <w:proofErr w:type="spellEnd"/>
      <w:r w:rsidRPr="00A76C43">
        <w:rPr>
          <w:highlight w:val="cyan"/>
          <w:lang w:val="en-GB"/>
        </w:rPr>
        <w:t>;</w:t>
      </w:r>
    </w:p>
    <w:p w14:paraId="7E6E93DA" w14:textId="77777777" w:rsidR="00A76C43" w:rsidRPr="00A76C43" w:rsidRDefault="00A76C43" w:rsidP="00A76C43">
      <w:pPr>
        <w:rPr>
          <w:highlight w:val="cyan"/>
          <w:lang w:val="en-GB"/>
        </w:rPr>
      </w:pPr>
      <w:r w:rsidRPr="00A76C43">
        <w:rPr>
          <w:highlight w:val="cyan"/>
          <w:lang w:val="en-GB"/>
        </w:rPr>
        <w:t xml:space="preserve">— publication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ersearch</w:t>
      </w:r>
      <w:proofErr w:type="spellEnd"/>
      <w:r w:rsidRPr="00A76C43">
        <w:rPr>
          <w:highlight w:val="cyan"/>
          <w:lang w:val="en-GB"/>
        </w:rPr>
        <w:t xml:space="preserve"> </w:t>
      </w:r>
      <w:proofErr w:type="spellStart"/>
      <w:r w:rsidRPr="00A76C43">
        <w:rPr>
          <w:highlight w:val="cyan"/>
          <w:lang w:val="en-GB"/>
        </w:rPr>
        <w:t>uotput</w:t>
      </w:r>
      <w:proofErr w:type="spellEnd"/>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tsaff</w:t>
      </w:r>
      <w:proofErr w:type="spellEnd"/>
      <w:r w:rsidRPr="00A76C43">
        <w:rPr>
          <w:highlight w:val="cyan"/>
          <w:lang w:val="en-GB"/>
        </w:rPr>
        <w:t>;</w:t>
      </w:r>
    </w:p>
    <w:p w14:paraId="732B031C" w14:textId="77777777" w:rsidR="00A76C43" w:rsidRPr="00A76C43" w:rsidRDefault="00A76C43" w:rsidP="00A76C43">
      <w:pPr>
        <w:rPr>
          <w:highlight w:val="cyan"/>
          <w:lang w:val="en-GB"/>
        </w:rPr>
      </w:pPr>
      <w:r w:rsidRPr="00A76C43">
        <w:rPr>
          <w:highlight w:val="cyan"/>
          <w:lang w:val="en-GB"/>
        </w:rPr>
        <w:t xml:space="preserve">— number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ohurs</w:t>
      </w:r>
      <w:proofErr w:type="spellEnd"/>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ocntinuing</w:t>
      </w:r>
      <w:proofErr w:type="spellEnd"/>
      <w:r w:rsidRPr="00A76C43">
        <w:rPr>
          <w:highlight w:val="cyan"/>
          <w:lang w:val="en-GB"/>
        </w:rPr>
        <w:t xml:space="preserve"> </w:t>
      </w:r>
      <w:proofErr w:type="spellStart"/>
      <w:r w:rsidRPr="00A76C43">
        <w:rPr>
          <w:highlight w:val="cyan"/>
          <w:lang w:val="en-GB"/>
        </w:rPr>
        <w:t>rpofessional</w:t>
      </w:r>
      <w:proofErr w:type="spellEnd"/>
      <w:r w:rsidRPr="00A76C43">
        <w:rPr>
          <w:highlight w:val="cyan"/>
          <w:lang w:val="en-GB"/>
        </w:rPr>
        <w:t xml:space="preserve"> </w:t>
      </w:r>
      <w:proofErr w:type="spellStart"/>
      <w:r w:rsidRPr="00A76C43">
        <w:rPr>
          <w:highlight w:val="cyan"/>
          <w:lang w:val="en-GB"/>
        </w:rPr>
        <w:t>edvelopment</w:t>
      </w:r>
      <w:proofErr w:type="spellEnd"/>
      <w:r w:rsidRPr="00A76C43">
        <w:rPr>
          <w:highlight w:val="cyan"/>
          <w:lang w:val="en-GB"/>
        </w:rPr>
        <w:t>;</w:t>
      </w:r>
    </w:p>
    <w:p w14:paraId="54233F2F" w14:textId="77777777" w:rsidR="00A76C43" w:rsidRPr="00A76C43" w:rsidRDefault="00A76C43" w:rsidP="00A76C43">
      <w:pPr>
        <w:rPr>
          <w:highlight w:val="cyan"/>
          <w:lang w:val="en-GB"/>
        </w:rPr>
      </w:pPr>
      <w:r w:rsidRPr="00A76C43">
        <w:rPr>
          <w:highlight w:val="cyan"/>
          <w:lang w:val="en-GB"/>
        </w:rPr>
        <w:t xml:space="preserve">— percentage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cacredited</w:t>
      </w:r>
      <w:proofErr w:type="spellEnd"/>
      <w:r w:rsidRPr="00A76C43">
        <w:rPr>
          <w:highlight w:val="cyan"/>
          <w:lang w:val="en-GB"/>
        </w:rPr>
        <w:t xml:space="preserve"> </w:t>
      </w:r>
      <w:proofErr w:type="spellStart"/>
      <w:r w:rsidRPr="00A76C43">
        <w:rPr>
          <w:highlight w:val="cyan"/>
          <w:lang w:val="en-GB"/>
        </w:rPr>
        <w:t>rpogrammes</w:t>
      </w:r>
      <w:proofErr w:type="spellEnd"/>
      <w:r w:rsidRPr="00A76C43">
        <w:rPr>
          <w:highlight w:val="cyan"/>
          <w:lang w:val="en-GB"/>
        </w:rPr>
        <w:t>;</w:t>
      </w:r>
    </w:p>
    <w:p w14:paraId="673BCB35" w14:textId="77777777" w:rsidR="00A76C43" w:rsidRPr="00A76C43" w:rsidRDefault="00A76C43" w:rsidP="00A76C43">
      <w:pPr>
        <w:rPr>
          <w:highlight w:val="cyan"/>
          <w:lang w:val="en-GB"/>
        </w:rPr>
      </w:pPr>
      <w:r w:rsidRPr="00A76C43">
        <w:rPr>
          <w:highlight w:val="cyan"/>
          <w:lang w:val="en-GB"/>
        </w:rPr>
        <w:t xml:space="preserve">— number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ocmplaints</w:t>
      </w:r>
      <w:proofErr w:type="spellEnd"/>
      <w:r w:rsidRPr="00A76C43">
        <w:rPr>
          <w:highlight w:val="cyan"/>
          <w:lang w:val="en-GB"/>
        </w:rPr>
        <w:t>;</w:t>
      </w:r>
    </w:p>
    <w:p w14:paraId="7BEFA7FC" w14:textId="77777777" w:rsidR="00A76C43" w:rsidRPr="00A76C43" w:rsidRDefault="00A76C43" w:rsidP="00A76C43">
      <w:pPr>
        <w:rPr>
          <w:highlight w:val="cyan"/>
          <w:lang w:val="en-GB"/>
        </w:rPr>
      </w:pPr>
      <w:r w:rsidRPr="00A76C43">
        <w:rPr>
          <w:highlight w:val="cyan"/>
          <w:lang w:val="en-GB"/>
        </w:rPr>
        <w:t xml:space="preserve">— assessment </w:t>
      </w:r>
      <w:proofErr w:type="spellStart"/>
      <w:r w:rsidRPr="00A76C43">
        <w:rPr>
          <w:highlight w:val="cyan"/>
          <w:lang w:val="en-GB"/>
        </w:rPr>
        <w:t>apss</w:t>
      </w:r>
      <w:proofErr w:type="spellEnd"/>
      <w:r w:rsidRPr="00A76C43">
        <w:rPr>
          <w:highlight w:val="cyan"/>
          <w:lang w:val="en-GB"/>
        </w:rPr>
        <w:t xml:space="preserve"> </w:t>
      </w:r>
      <w:proofErr w:type="spellStart"/>
      <w:r w:rsidRPr="00A76C43">
        <w:rPr>
          <w:highlight w:val="cyan"/>
          <w:lang w:val="en-GB"/>
        </w:rPr>
        <w:t>arte</w:t>
      </w:r>
      <w:proofErr w:type="spellEnd"/>
      <w:r w:rsidRPr="00A76C43">
        <w:rPr>
          <w:highlight w:val="cyan"/>
          <w:lang w:val="en-GB"/>
        </w:rPr>
        <w:t>;</w:t>
      </w:r>
    </w:p>
    <w:p w14:paraId="340C78CA" w14:textId="77777777" w:rsidR="00A76C43" w:rsidRPr="00A76C43" w:rsidRDefault="00A76C43" w:rsidP="00A76C43">
      <w:pPr>
        <w:rPr>
          <w:highlight w:val="cyan"/>
          <w:lang w:val="en-GB"/>
        </w:rPr>
      </w:pPr>
      <w:r w:rsidRPr="00A76C43">
        <w:rPr>
          <w:highlight w:val="cyan"/>
          <w:lang w:val="en-GB"/>
        </w:rPr>
        <w:t xml:space="preserve">— ratio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daministrative</w:t>
      </w:r>
      <w:proofErr w:type="spellEnd"/>
      <w:r w:rsidRPr="00A76C43">
        <w:rPr>
          <w:highlight w:val="cyan"/>
          <w:lang w:val="en-GB"/>
        </w:rPr>
        <w:t xml:space="preserve"> </w:t>
      </w:r>
      <w:proofErr w:type="spellStart"/>
      <w:r w:rsidRPr="00A76C43">
        <w:rPr>
          <w:highlight w:val="cyan"/>
          <w:lang w:val="en-GB"/>
        </w:rPr>
        <w:t>ot</w:t>
      </w:r>
      <w:proofErr w:type="spellEnd"/>
      <w:r w:rsidRPr="00A76C43">
        <w:rPr>
          <w:highlight w:val="cyan"/>
          <w:lang w:val="en-GB"/>
        </w:rPr>
        <w:t xml:space="preserve"> </w:t>
      </w:r>
      <w:proofErr w:type="spellStart"/>
      <w:r w:rsidRPr="00A76C43">
        <w:rPr>
          <w:highlight w:val="cyan"/>
          <w:lang w:val="en-GB"/>
        </w:rPr>
        <w:t>ersearch</w:t>
      </w:r>
      <w:proofErr w:type="spellEnd"/>
      <w:r w:rsidRPr="00A76C43">
        <w:rPr>
          <w:highlight w:val="cyan"/>
          <w:lang w:val="en-GB"/>
        </w:rPr>
        <w:t xml:space="preserve"> </w:t>
      </w:r>
      <w:proofErr w:type="spellStart"/>
      <w:r w:rsidRPr="00A76C43">
        <w:rPr>
          <w:highlight w:val="cyan"/>
          <w:lang w:val="en-GB"/>
        </w:rPr>
        <w:t>ot</w:t>
      </w:r>
      <w:proofErr w:type="spellEnd"/>
      <w:r w:rsidRPr="00A76C43">
        <w:rPr>
          <w:highlight w:val="cyan"/>
          <w:lang w:val="en-GB"/>
        </w:rPr>
        <w:t xml:space="preserve"> </w:t>
      </w:r>
      <w:proofErr w:type="spellStart"/>
      <w:r w:rsidRPr="00A76C43">
        <w:rPr>
          <w:highlight w:val="cyan"/>
          <w:lang w:val="en-GB"/>
        </w:rPr>
        <w:t>etaching</w:t>
      </w:r>
      <w:proofErr w:type="spellEnd"/>
      <w:r w:rsidRPr="00A76C43">
        <w:rPr>
          <w:highlight w:val="cyan"/>
          <w:lang w:val="en-GB"/>
        </w:rPr>
        <w:t xml:space="preserve"> </w:t>
      </w:r>
      <w:proofErr w:type="spellStart"/>
      <w:r w:rsidRPr="00A76C43">
        <w:rPr>
          <w:highlight w:val="cyan"/>
          <w:lang w:val="en-GB"/>
        </w:rPr>
        <w:t>tsaff</w:t>
      </w:r>
      <w:proofErr w:type="spellEnd"/>
      <w:r w:rsidRPr="00A76C43">
        <w:rPr>
          <w:highlight w:val="cyan"/>
          <w:lang w:val="en-GB"/>
        </w:rPr>
        <w:t>;</w:t>
      </w:r>
    </w:p>
    <w:p w14:paraId="5D82BC2A" w14:textId="77777777" w:rsidR="00A76C43" w:rsidRPr="00A76C43" w:rsidRDefault="00A76C43" w:rsidP="00A76C43">
      <w:pPr>
        <w:rPr>
          <w:highlight w:val="cyan"/>
          <w:lang w:val="en-GB"/>
        </w:rPr>
      </w:pPr>
      <w:r w:rsidRPr="00A76C43">
        <w:rPr>
          <w:highlight w:val="cyan"/>
          <w:lang w:val="en-GB"/>
        </w:rPr>
        <w:t xml:space="preserve">— overall </w:t>
      </w:r>
      <w:proofErr w:type="spellStart"/>
      <w:r w:rsidRPr="00A76C43">
        <w:rPr>
          <w:highlight w:val="cyan"/>
          <w:lang w:val="en-GB"/>
        </w:rPr>
        <w:t>niward</w:t>
      </w:r>
      <w:proofErr w:type="spellEnd"/>
      <w:r w:rsidRPr="00A76C43">
        <w:rPr>
          <w:highlight w:val="cyan"/>
          <w:lang w:val="en-GB"/>
        </w:rPr>
        <w:t xml:space="preserve"> </w:t>
      </w:r>
      <w:proofErr w:type="spellStart"/>
      <w:r w:rsidRPr="00A76C43">
        <w:rPr>
          <w:highlight w:val="cyan"/>
          <w:lang w:val="en-GB"/>
        </w:rPr>
        <w:t>nivestment</w:t>
      </w:r>
      <w:proofErr w:type="spellEnd"/>
      <w:r w:rsidRPr="00A76C43">
        <w:rPr>
          <w:highlight w:val="cyan"/>
          <w:lang w:val="en-GB"/>
        </w:rPr>
        <w:t xml:space="preserve"> b(y </w:t>
      </w:r>
      <w:proofErr w:type="spellStart"/>
      <w:r w:rsidRPr="00A76C43">
        <w:rPr>
          <w:highlight w:val="cyan"/>
          <w:lang w:val="en-GB"/>
        </w:rPr>
        <w:t>osurce</w:t>
      </w:r>
      <w:proofErr w:type="spellEnd"/>
      <w:r w:rsidRPr="00A76C43">
        <w:rPr>
          <w:highlight w:val="cyan"/>
          <w:lang w:val="en-GB"/>
        </w:rPr>
        <w:t>);</w:t>
      </w:r>
    </w:p>
    <w:p w14:paraId="7B798ED7" w14:textId="77777777" w:rsidR="00A76C43" w:rsidRPr="00A76C43" w:rsidRDefault="00A76C43" w:rsidP="00A76C43">
      <w:pPr>
        <w:rPr>
          <w:highlight w:val="cyan"/>
          <w:lang w:val="en-GB"/>
        </w:rPr>
      </w:pPr>
      <w:r w:rsidRPr="00A76C43">
        <w:rPr>
          <w:highlight w:val="cyan"/>
          <w:lang w:val="en-GB"/>
        </w:rPr>
        <w:t xml:space="preserve">— degree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cahievement</w:t>
      </w:r>
      <w:proofErr w:type="spellEnd"/>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proofErr w:type="spellStart"/>
      <w:r w:rsidRPr="00A76C43">
        <w:rPr>
          <w:highlight w:val="cyan"/>
          <w:lang w:val="en-GB"/>
        </w:rPr>
        <w:t>elarning</w:t>
      </w:r>
      <w:proofErr w:type="spellEnd"/>
      <w:r w:rsidRPr="00A76C43">
        <w:rPr>
          <w:highlight w:val="cyan"/>
          <w:lang w:val="en-GB"/>
        </w:rPr>
        <w:t xml:space="preserve"> </w:t>
      </w:r>
      <w:proofErr w:type="spellStart"/>
      <w:r w:rsidRPr="00A76C43">
        <w:rPr>
          <w:highlight w:val="cyan"/>
          <w:lang w:val="en-GB"/>
        </w:rPr>
        <w:t>uotcomes</w:t>
      </w:r>
      <w:proofErr w:type="spellEnd"/>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77777777" w:rsidR="00A76C43" w:rsidRPr="00A76C43" w:rsidRDefault="00A76C43" w:rsidP="00A76C43">
      <w:pPr>
        <w:rPr>
          <w:highlight w:val="cyan"/>
          <w:lang w:val="en-GB"/>
        </w:rPr>
      </w:pPr>
      <w:r w:rsidRPr="00A76C43">
        <w:rPr>
          <w:highlight w:val="cyan"/>
          <w:lang w:val="en-GB"/>
        </w:rPr>
        <w:lastRenderedPageBreak/>
        <w:t xml:space="preserve">Tools </w:t>
      </w:r>
      <w:proofErr w:type="spellStart"/>
      <w:r w:rsidRPr="00A76C43">
        <w:rPr>
          <w:highlight w:val="cyan"/>
          <w:lang w:val="en-GB"/>
        </w:rPr>
        <w:t>ofr</w:t>
      </w:r>
      <w:proofErr w:type="spellEnd"/>
      <w:r w:rsidRPr="00A76C43">
        <w:rPr>
          <w:highlight w:val="cyan"/>
          <w:lang w:val="en-GB"/>
        </w:rPr>
        <w:t xml:space="preserve"> </w:t>
      </w:r>
      <w:proofErr w:type="spellStart"/>
      <w:r w:rsidRPr="00A76C43">
        <w:rPr>
          <w:highlight w:val="cyan"/>
          <w:lang w:val="en-GB"/>
        </w:rPr>
        <w:t>vealuation</w:t>
      </w:r>
      <w:proofErr w:type="spellEnd"/>
      <w:r w:rsidRPr="00A76C43">
        <w:rPr>
          <w:highlight w:val="cyan"/>
          <w:lang w:val="en-GB"/>
        </w:rPr>
        <w:t xml:space="preserve"> </w:t>
      </w:r>
      <w:proofErr w:type="spellStart"/>
      <w:r w:rsidRPr="00A76C43">
        <w:rPr>
          <w:highlight w:val="cyan"/>
          <w:lang w:val="en-GB"/>
        </w:rPr>
        <w:t>ni</w:t>
      </w:r>
      <w:proofErr w:type="spellEnd"/>
      <w:r w:rsidRPr="00A76C43">
        <w:rPr>
          <w:highlight w:val="cyan"/>
          <w:lang w:val="en-GB"/>
        </w:rPr>
        <w:t xml:space="preserve"> </w:t>
      </w:r>
      <w:proofErr w:type="spellStart"/>
      <w:r w:rsidRPr="00A76C43">
        <w:rPr>
          <w:highlight w:val="cyan"/>
          <w:lang w:val="en-GB"/>
        </w:rPr>
        <w:t>deucational</w:t>
      </w:r>
      <w:proofErr w:type="spellEnd"/>
      <w:r w:rsidRPr="00A76C43">
        <w:rPr>
          <w:highlight w:val="cyan"/>
          <w:lang w:val="en-GB"/>
        </w:rPr>
        <w:t xml:space="preserve"> </w:t>
      </w:r>
      <w:proofErr w:type="spellStart"/>
      <w:r w:rsidRPr="00A76C43">
        <w:rPr>
          <w:highlight w:val="cyan"/>
          <w:lang w:val="en-GB"/>
        </w:rPr>
        <w:t>roganizations</w:t>
      </w:r>
      <w:proofErr w:type="spellEnd"/>
      <w:r w:rsidRPr="00A76C43">
        <w:rPr>
          <w:highlight w:val="cyan"/>
          <w:lang w:val="en-GB"/>
        </w:rPr>
        <w:t xml:space="preserve"> </w:t>
      </w:r>
      <w:proofErr w:type="spellStart"/>
      <w:r w:rsidRPr="00A76C43">
        <w:rPr>
          <w:highlight w:val="cyan"/>
          <w:lang w:val="en-GB"/>
        </w:rPr>
        <w:t>acn</w:t>
      </w:r>
      <w:proofErr w:type="spellEnd"/>
      <w:r w:rsidRPr="00A76C43">
        <w:rPr>
          <w:highlight w:val="cyan"/>
          <w:lang w:val="en-GB"/>
        </w:rPr>
        <w:t xml:space="preserve"> </w:t>
      </w:r>
      <w:proofErr w:type="spellStart"/>
      <w:r w:rsidRPr="00A76C43">
        <w:rPr>
          <w:highlight w:val="cyan"/>
          <w:lang w:val="en-GB"/>
        </w:rPr>
        <w:t>niclude</w:t>
      </w:r>
      <w:proofErr w:type="spellEnd"/>
      <w:r w:rsidRPr="00A76C43">
        <w:rPr>
          <w:highlight w:val="cyan"/>
          <w:lang w:val="en-GB"/>
        </w:rPr>
        <w:t>:</w:t>
      </w:r>
    </w:p>
    <w:p w14:paraId="20DE3976" w14:textId="77777777" w:rsidR="00A76C43" w:rsidRPr="00A76C43" w:rsidRDefault="00A76C43" w:rsidP="00A76C43">
      <w:pPr>
        <w:rPr>
          <w:highlight w:val="cyan"/>
          <w:lang w:val="en-GB"/>
        </w:rPr>
      </w:pPr>
      <w:r w:rsidRPr="00A76C43">
        <w:rPr>
          <w:highlight w:val="cyan"/>
          <w:lang w:val="en-GB"/>
        </w:rPr>
        <w:t xml:space="preserve">— cost </w:t>
      </w:r>
      <w:proofErr w:type="spellStart"/>
      <w:r w:rsidRPr="00A76C43">
        <w:rPr>
          <w:highlight w:val="cyan"/>
          <w:lang w:val="en-GB"/>
        </w:rPr>
        <w:t>naalysis</w:t>
      </w:r>
      <w:proofErr w:type="spellEnd"/>
      <w:r w:rsidRPr="00A76C43">
        <w:rPr>
          <w:highlight w:val="cyan"/>
          <w:lang w:val="en-GB"/>
        </w:rPr>
        <w:t>;</w:t>
      </w:r>
    </w:p>
    <w:p w14:paraId="084F25F5" w14:textId="77777777"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usrveys</w:t>
      </w:r>
      <w:proofErr w:type="spellEnd"/>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77777777" w:rsidR="00A76C43" w:rsidRPr="00A76C43" w:rsidRDefault="00A76C43" w:rsidP="00A76C43">
      <w:pPr>
        <w:rPr>
          <w:highlight w:val="cyan"/>
          <w:lang w:val="en-GB"/>
        </w:rPr>
      </w:pPr>
      <w:r w:rsidRPr="00A76C43">
        <w:rPr>
          <w:highlight w:val="cyan"/>
          <w:lang w:val="en-GB"/>
        </w:rPr>
        <w:t xml:space="preserve">— complaint </w:t>
      </w:r>
      <w:proofErr w:type="spellStart"/>
      <w:r w:rsidRPr="00A76C43">
        <w:rPr>
          <w:highlight w:val="cyan"/>
          <w:lang w:val="en-GB"/>
        </w:rPr>
        <w:t>nad</w:t>
      </w:r>
      <w:proofErr w:type="spellEnd"/>
      <w:r w:rsidRPr="00A76C43">
        <w:rPr>
          <w:highlight w:val="cyan"/>
          <w:lang w:val="en-GB"/>
        </w:rPr>
        <w:t xml:space="preserve"> </w:t>
      </w:r>
      <w:proofErr w:type="spellStart"/>
      <w:r w:rsidRPr="00A76C43">
        <w:rPr>
          <w:highlight w:val="cyan"/>
          <w:lang w:val="en-GB"/>
        </w:rPr>
        <w:t>papeal</w:t>
      </w:r>
      <w:proofErr w:type="spellEnd"/>
      <w:r w:rsidRPr="00A76C43">
        <w:rPr>
          <w:highlight w:val="cyan"/>
          <w:lang w:val="en-GB"/>
        </w:rPr>
        <w:t xml:space="preserve"> </w:t>
      </w:r>
      <w:proofErr w:type="spellStart"/>
      <w:r w:rsidRPr="00A76C43">
        <w:rPr>
          <w:highlight w:val="cyan"/>
          <w:lang w:val="en-GB"/>
        </w:rPr>
        <w:t>ysstems</w:t>
      </w:r>
      <w:proofErr w:type="spellEnd"/>
      <w:r w:rsidRPr="00A76C43">
        <w:rPr>
          <w:highlight w:val="cyan"/>
          <w:lang w:val="en-GB"/>
        </w:rPr>
        <w:t>;</w:t>
      </w:r>
    </w:p>
    <w:p w14:paraId="2A9E87DC" w14:textId="77777777" w:rsidR="00A76C43" w:rsidRPr="00A76C43" w:rsidRDefault="00A76C43" w:rsidP="00A76C43">
      <w:pPr>
        <w:rPr>
          <w:highlight w:val="cyan"/>
          <w:lang w:val="en-GB"/>
        </w:rPr>
      </w:pPr>
      <w:r w:rsidRPr="00A76C43">
        <w:rPr>
          <w:highlight w:val="cyan"/>
          <w:lang w:val="en-GB"/>
        </w:rPr>
        <w:t xml:space="preserve">— impact </w:t>
      </w:r>
      <w:proofErr w:type="spellStart"/>
      <w:r w:rsidRPr="00A76C43">
        <w:rPr>
          <w:highlight w:val="cyan"/>
          <w:lang w:val="en-GB"/>
        </w:rPr>
        <w:t>vealuation</w:t>
      </w:r>
      <w:proofErr w:type="spellEnd"/>
      <w:r w:rsidRPr="00A76C43">
        <w:rPr>
          <w:highlight w:val="cyan"/>
          <w:lang w:val="en-GB"/>
        </w:rPr>
        <w:t>;</w:t>
      </w:r>
    </w:p>
    <w:p w14:paraId="1ECED280" w14:textId="77777777" w:rsidR="00A76C43" w:rsidRPr="00A76C43" w:rsidRDefault="00A76C43" w:rsidP="00A76C43">
      <w:pPr>
        <w:rPr>
          <w:highlight w:val="cyan"/>
          <w:lang w:val="en-GB"/>
        </w:rPr>
      </w:pPr>
      <w:r w:rsidRPr="00A76C43">
        <w:rPr>
          <w:highlight w:val="cyan"/>
          <w:lang w:val="en-GB"/>
        </w:rPr>
        <w:t xml:space="preserve">— needs </w:t>
      </w:r>
      <w:proofErr w:type="spellStart"/>
      <w:r w:rsidRPr="00A76C43">
        <w:rPr>
          <w:highlight w:val="cyan"/>
          <w:lang w:val="en-GB"/>
        </w:rPr>
        <w:t>naalysis</w:t>
      </w:r>
      <w:proofErr w:type="spellEnd"/>
      <w:r w:rsidRPr="00A76C43">
        <w:rPr>
          <w:highlight w:val="cyan"/>
          <w:lang w:val="en-GB"/>
        </w:rPr>
        <w:t>;</w:t>
      </w:r>
    </w:p>
    <w:p w14:paraId="7F6E283A" w14:textId="77777777" w:rsidR="00A76C43" w:rsidRPr="00A76C43" w:rsidRDefault="00A76C43" w:rsidP="00A76C43">
      <w:pPr>
        <w:rPr>
          <w:highlight w:val="cyan"/>
          <w:lang w:val="en-GB"/>
        </w:rPr>
      </w:pPr>
      <w:r w:rsidRPr="00A76C43">
        <w:rPr>
          <w:highlight w:val="cyan"/>
          <w:lang w:val="en-GB"/>
        </w:rPr>
        <w:t xml:space="preserve">— statistical </w:t>
      </w:r>
      <w:proofErr w:type="spellStart"/>
      <w:r w:rsidRPr="00A76C43">
        <w:rPr>
          <w:highlight w:val="cyan"/>
          <w:lang w:val="en-GB"/>
        </w:rPr>
        <w:t>adta</w:t>
      </w:r>
      <w:proofErr w:type="spellEnd"/>
      <w:r w:rsidRPr="00A76C43">
        <w:rPr>
          <w:highlight w:val="cyan"/>
          <w:lang w:val="en-GB"/>
        </w:rPr>
        <w:t xml:space="preserve"> </w:t>
      </w:r>
      <w:proofErr w:type="spellStart"/>
      <w:r w:rsidRPr="00A76C43">
        <w:rPr>
          <w:highlight w:val="cyan"/>
          <w:lang w:val="en-GB"/>
        </w:rPr>
        <w:t>naalysis</w:t>
      </w:r>
      <w:proofErr w:type="spellEnd"/>
      <w:r w:rsidRPr="00A76C43">
        <w:rPr>
          <w:highlight w:val="cyan"/>
          <w:lang w:val="en-GB"/>
        </w:rPr>
        <w:t>;</w:t>
      </w:r>
    </w:p>
    <w:p w14:paraId="400A2DF5" w14:textId="77777777" w:rsidR="00A76C43" w:rsidRPr="00A76C43" w:rsidRDefault="00A76C43" w:rsidP="00A76C43">
      <w:pPr>
        <w:rPr>
          <w:highlight w:val="cyan"/>
          <w:lang w:val="en-GB"/>
        </w:rPr>
      </w:pPr>
      <w:r w:rsidRPr="00A76C43">
        <w:rPr>
          <w:highlight w:val="cyan"/>
          <w:lang w:val="en-GB"/>
        </w:rPr>
        <w:t xml:space="preserve">— focus </w:t>
      </w:r>
      <w:proofErr w:type="spellStart"/>
      <w:r w:rsidRPr="00A76C43">
        <w:rPr>
          <w:highlight w:val="cyan"/>
          <w:lang w:val="en-GB"/>
        </w:rPr>
        <w:t>rgoups</w:t>
      </w:r>
      <w:proofErr w:type="spellEnd"/>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6413A1A5" w:rsidR="00A76C43" w:rsidRPr="00A76C43" w:rsidRDefault="00A76C43" w:rsidP="00A76C43">
      <w:pPr>
        <w:rPr>
          <w:lang w:val="en-GB"/>
        </w:rPr>
      </w:pPr>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Pr>
          <w:lang w:val="en-GB"/>
        </w:rPr>
        <w:fldChar w:fldCharType="separate"/>
      </w:r>
      <w:r w:rsidRPr="00A76C43">
        <w:rPr>
          <w:noProof/>
          <w:lang w:val="en-GB"/>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Pr="00233788" w:rsidRDefault="003A466E" w:rsidP="00511706">
      <w:pPr>
        <w:pStyle w:val="Nagwek2"/>
        <w:rPr>
          <w:color w:val="FF0000"/>
        </w:rPr>
      </w:pPr>
      <w:bookmarkStart w:id="568" w:name="_Toc157667022"/>
      <w:r>
        <w:rPr>
          <w:color w:val="FF0000"/>
        </w:rPr>
        <w:t xml:space="preserve">(puste) </w:t>
      </w:r>
      <w:r w:rsidR="00511706" w:rsidRPr="00233788">
        <w:rPr>
          <w:color w:val="FF0000"/>
        </w:rPr>
        <w:t>Propozycja zestawu wybranych wskaźników skuteczności działań uczelni technicznych w Polsce</w:t>
      </w:r>
      <w:bookmarkEnd w:id="568"/>
    </w:p>
    <w:p w14:paraId="174CB82D" w14:textId="77777777" w:rsidR="000613B8" w:rsidRPr="00233788" w:rsidRDefault="000613B8" w:rsidP="004E7B54">
      <w:pPr>
        <w:pStyle w:val="Nagwek1"/>
        <w:numPr>
          <w:ilvl w:val="0"/>
          <w:numId w:val="0"/>
        </w:numPr>
        <w:ind w:left="432"/>
      </w:pPr>
      <w:bookmarkStart w:id="569" w:name="_Toc157667023"/>
      <w:r w:rsidRPr="00233788">
        <w:lastRenderedPageBreak/>
        <w:t>Rekapitulacja</w:t>
      </w:r>
      <w:bookmarkEnd w:id="569"/>
    </w:p>
    <w:p w14:paraId="7542506A" w14:textId="77777777" w:rsidR="000613B8" w:rsidRPr="00233788" w:rsidRDefault="00B758DF" w:rsidP="004E7B54">
      <w:pPr>
        <w:pStyle w:val="Nagwek1"/>
      </w:pPr>
      <w:bookmarkStart w:id="570" w:name="_Toc157667024"/>
      <w:r w:rsidRPr="00233788">
        <w:lastRenderedPageBreak/>
        <w:t>Spis literatury</w:t>
      </w:r>
      <w:bookmarkEnd w:id="5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1" w:name="_Toc157667025"/>
      <w:r w:rsidRPr="00233788">
        <w:lastRenderedPageBreak/>
        <w:t>Spis literatury Mendeley</w:t>
      </w:r>
      <w:bookmarkEnd w:id="571"/>
    </w:p>
    <w:p w14:paraId="5A9F2A32" w14:textId="5BC37ADE" w:rsidR="00A76C43" w:rsidRPr="00A76C43" w:rsidRDefault="00913F24" w:rsidP="00A76C43">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A76C43" w:rsidRPr="00A76C43">
        <w:rPr>
          <w:rFonts w:cs="Arial"/>
          <w:noProof/>
          <w:szCs w:val="24"/>
        </w:rPr>
        <w:t xml:space="preserve">Aakhus, M., &amp; Bzdak, M. (2015). Stakeholder engagement as communication design practice. </w:t>
      </w:r>
      <w:r w:rsidR="00A76C43" w:rsidRPr="00A76C43">
        <w:rPr>
          <w:rFonts w:cs="Arial"/>
          <w:i/>
          <w:iCs/>
          <w:noProof/>
          <w:szCs w:val="24"/>
        </w:rPr>
        <w:t>Journal of Public Affairs</w:t>
      </w:r>
      <w:r w:rsidR="00A76C43" w:rsidRPr="00A76C43">
        <w:rPr>
          <w:rFonts w:cs="Arial"/>
          <w:noProof/>
          <w:szCs w:val="24"/>
        </w:rPr>
        <w:t xml:space="preserve">, </w:t>
      </w:r>
      <w:r w:rsidR="00A76C43" w:rsidRPr="00A76C43">
        <w:rPr>
          <w:rFonts w:cs="Arial"/>
          <w:i/>
          <w:iCs/>
          <w:noProof/>
          <w:szCs w:val="24"/>
        </w:rPr>
        <w:t>15</w:t>
      </w:r>
      <w:r w:rsidR="00A76C43" w:rsidRPr="00A76C43">
        <w:rPr>
          <w:rFonts w:cs="Arial"/>
          <w:noProof/>
          <w:szCs w:val="24"/>
        </w:rPr>
        <w:t>(2), 188–200. https://doi.org/10.1002/pa.1569</w:t>
      </w:r>
    </w:p>
    <w:p w14:paraId="2722AE9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Adeinat, I., Al Rahahleh, N., &amp; Al Bassam, T. (2022). Lean Six Sigma and Assurance of Learning (AoL) in higher education: a case study. </w:t>
      </w:r>
      <w:r w:rsidRPr="00A76C43">
        <w:rPr>
          <w:rFonts w:cs="Arial"/>
          <w:i/>
          <w:iCs/>
          <w:noProof/>
          <w:szCs w:val="24"/>
        </w:rPr>
        <w:t>International Journal of Quality &amp; Reliability Management</w:t>
      </w:r>
      <w:r w:rsidRPr="00A76C43">
        <w:rPr>
          <w:rFonts w:cs="Arial"/>
          <w:noProof/>
          <w:szCs w:val="24"/>
        </w:rPr>
        <w:t xml:space="preserve">, </w:t>
      </w:r>
      <w:r w:rsidRPr="00A76C43">
        <w:rPr>
          <w:rFonts w:cs="Arial"/>
          <w:i/>
          <w:iCs/>
          <w:noProof/>
          <w:szCs w:val="24"/>
        </w:rPr>
        <w:t>39</w:t>
      </w:r>
      <w:r w:rsidRPr="00A76C43">
        <w:rPr>
          <w:rFonts w:cs="Arial"/>
          <w:noProof/>
          <w:szCs w:val="24"/>
        </w:rPr>
        <w:t>(2), 570–587. https://doi.org/10.1108/IJQRM-01-2021-0017</w:t>
      </w:r>
    </w:p>
    <w:p w14:paraId="7891667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Aguillo, I. (2009). Measuring the institution’s footprint in the web. </w:t>
      </w:r>
      <w:r w:rsidRPr="00A76C43">
        <w:rPr>
          <w:rFonts w:cs="Arial"/>
          <w:i/>
          <w:iCs/>
          <w:noProof/>
          <w:szCs w:val="24"/>
        </w:rPr>
        <w:t>Library Hi Tech</w:t>
      </w:r>
      <w:r w:rsidRPr="00A76C43">
        <w:rPr>
          <w:rFonts w:cs="Arial"/>
          <w:noProof/>
          <w:szCs w:val="24"/>
        </w:rPr>
        <w:t xml:space="preserve">, </w:t>
      </w:r>
      <w:r w:rsidRPr="00A76C43">
        <w:rPr>
          <w:rFonts w:cs="Arial"/>
          <w:i/>
          <w:iCs/>
          <w:noProof/>
          <w:szCs w:val="24"/>
        </w:rPr>
        <w:t>27</w:t>
      </w:r>
      <w:r w:rsidRPr="00A76C43">
        <w:rPr>
          <w:rFonts w:cs="Arial"/>
          <w:noProof/>
          <w:szCs w:val="24"/>
        </w:rPr>
        <w:t>(4), 540–556. https://doi.org/10.1108/073788309</w:t>
      </w:r>
    </w:p>
    <w:p w14:paraId="7D14F49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Aguillo, I. (2023). </w:t>
      </w:r>
      <w:r w:rsidRPr="00A76C43">
        <w:rPr>
          <w:rFonts w:cs="Arial"/>
          <w:i/>
          <w:iCs/>
          <w:noProof/>
          <w:szCs w:val="24"/>
        </w:rPr>
        <w:t>Methodology of Ranking Web of Universities</w:t>
      </w:r>
      <w:r w:rsidRPr="00A76C43">
        <w:rPr>
          <w:rFonts w:cs="Arial"/>
          <w:noProof/>
          <w:szCs w:val="24"/>
        </w:rPr>
        <w:t>. Cybermetrics Lab. https://www.webometrics.info/en/Methodology</w:t>
      </w:r>
    </w:p>
    <w:p w14:paraId="27F82D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Al-Turki, U. M., Duffuaa, S., Ayar, T., &amp; Demirel, O. (2008). Stakeholders integration in higher education: supply chain approach. </w:t>
      </w:r>
      <w:r w:rsidRPr="00A76C43">
        <w:rPr>
          <w:rFonts w:cs="Arial"/>
          <w:i/>
          <w:iCs/>
          <w:noProof/>
          <w:szCs w:val="24"/>
        </w:rPr>
        <w:t>European Journal of Engineering Education</w:t>
      </w:r>
      <w:r w:rsidRPr="00A76C43">
        <w:rPr>
          <w:rFonts w:cs="Arial"/>
          <w:noProof/>
          <w:szCs w:val="24"/>
        </w:rPr>
        <w:t xml:space="preserve">, </w:t>
      </w:r>
      <w:r w:rsidRPr="00A76C43">
        <w:rPr>
          <w:rFonts w:cs="Arial"/>
          <w:i/>
          <w:iCs/>
          <w:noProof/>
          <w:szCs w:val="24"/>
        </w:rPr>
        <w:t>33</w:t>
      </w:r>
      <w:r w:rsidRPr="00A76C43">
        <w:rPr>
          <w:rFonts w:cs="Arial"/>
          <w:noProof/>
          <w:szCs w:val="24"/>
        </w:rPr>
        <w:t>(2), 211–219. https://doi.org/10.1080/03043790801980136</w:t>
      </w:r>
    </w:p>
    <w:p w14:paraId="76F1CB0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Al</w:t>
      </w:r>
      <w:r w:rsidRPr="00A76C43">
        <w:rPr>
          <w:rFonts w:ascii="Cambria Math" w:hAnsi="Cambria Math" w:cs="Cambria Math"/>
          <w:noProof/>
          <w:szCs w:val="24"/>
        </w:rPr>
        <w:t>‐</w:t>
      </w:r>
      <w:r w:rsidRPr="00A76C43">
        <w:rPr>
          <w:rFonts w:cs="Arial"/>
          <w:noProof/>
          <w:szCs w:val="24"/>
        </w:rPr>
        <w:t xml:space="preserve">Khafaji, A. W., Oberhelman, D. R., Baum, W., &amp; Koch, B. (2009). Communication in Stakeholder Management. W E. Chinyio &amp; P. Olomolaiye (Red.), </w:t>
      </w:r>
      <w:r w:rsidRPr="00A76C43">
        <w:rPr>
          <w:rFonts w:cs="Arial"/>
          <w:i/>
          <w:iCs/>
          <w:noProof/>
          <w:szCs w:val="24"/>
        </w:rPr>
        <w:t>Construction Stakeholder Management</w:t>
      </w:r>
      <w:r w:rsidRPr="00A76C43">
        <w:rPr>
          <w:rFonts w:cs="Arial"/>
          <w:noProof/>
          <w:szCs w:val="24"/>
        </w:rPr>
        <w:t xml:space="preserve"> (ss. 159–173). Wiley. https://doi.org/10.1002/9781444315349.ch10</w:t>
      </w:r>
    </w:p>
    <w:p w14:paraId="3508031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Aliu, D., Akatay, A., &amp; Aliu, A. (2018). The Influence of Inter-Stakeholders’ Communication on University – Industry Collaboration. </w:t>
      </w:r>
      <w:r w:rsidRPr="00A76C43">
        <w:rPr>
          <w:rFonts w:cs="Arial"/>
          <w:i/>
          <w:iCs/>
          <w:noProof/>
          <w:szCs w:val="24"/>
        </w:rPr>
        <w:t>Scholedge International Journal of Business Policy &amp; Governance ISSN 2394-3351</w:t>
      </w:r>
      <w:r w:rsidRPr="00A76C43">
        <w:rPr>
          <w:rFonts w:cs="Arial"/>
          <w:noProof/>
          <w:szCs w:val="24"/>
        </w:rPr>
        <w:t xml:space="preserve">, </w:t>
      </w:r>
      <w:r w:rsidRPr="00A76C43">
        <w:rPr>
          <w:rFonts w:cs="Arial"/>
          <w:i/>
          <w:iCs/>
          <w:noProof/>
          <w:szCs w:val="24"/>
        </w:rPr>
        <w:t>4</w:t>
      </w:r>
      <w:r w:rsidRPr="00A76C43">
        <w:rPr>
          <w:rFonts w:cs="Arial"/>
          <w:noProof/>
          <w:szCs w:val="24"/>
        </w:rPr>
        <w:t>(8), 78. https://doi.org/10.19085/journal.sijbpg040801</w:t>
      </w:r>
    </w:p>
    <w:p w14:paraId="0F6AB6D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Alkabbanie, R. (2020). ESG 2015 vs. ISO 9001:2015 Regarding Stakeholders. </w:t>
      </w:r>
      <w:r w:rsidRPr="00A76C43">
        <w:rPr>
          <w:rFonts w:cs="Arial"/>
          <w:i/>
          <w:iCs/>
          <w:noProof/>
          <w:szCs w:val="24"/>
        </w:rPr>
        <w:t>International Journal of Social Sciences &amp; Educational Studies</w:t>
      </w:r>
      <w:r w:rsidRPr="00A76C43">
        <w:rPr>
          <w:rFonts w:cs="Arial"/>
          <w:noProof/>
          <w:szCs w:val="24"/>
        </w:rPr>
        <w:t xml:space="preserve">, </w:t>
      </w:r>
      <w:r w:rsidRPr="00A76C43">
        <w:rPr>
          <w:rFonts w:cs="Arial"/>
          <w:i/>
          <w:iCs/>
          <w:noProof/>
          <w:szCs w:val="24"/>
        </w:rPr>
        <w:t>7</w:t>
      </w:r>
      <w:r w:rsidRPr="00A76C43">
        <w:rPr>
          <w:rFonts w:cs="Arial"/>
          <w:noProof/>
          <w:szCs w:val="24"/>
        </w:rPr>
        <w:t>(2). https://doi.org/10.23918/ijsses.v7i2p46</w:t>
      </w:r>
    </w:p>
    <w:p w14:paraId="0BF5F04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Alkuwaiti, A. (2021). </w:t>
      </w:r>
      <w:r w:rsidRPr="00A76C43">
        <w:rPr>
          <w:rFonts w:cs="Arial"/>
          <w:i/>
          <w:iCs/>
          <w:noProof/>
          <w:szCs w:val="24"/>
        </w:rPr>
        <w:t>Webometrics Ranking: Change in Methodology &amp; January 2021 Results at Glance</w:t>
      </w:r>
      <w:r w:rsidRPr="00A76C43">
        <w:rPr>
          <w:rFonts w:cs="Arial"/>
          <w:noProof/>
          <w:szCs w:val="24"/>
        </w:rPr>
        <w:t>. http://www.drahmedalkuwaiti.com/admin/data/form_14936/files/element_4_3f06cedca61fa7fbd8e20020e556832c-54-Change in Metho_Jan 2021 Result 210216.pdf</w:t>
      </w:r>
    </w:p>
    <w:p w14:paraId="750FFC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Alnadi, M., &amp; McLaughlin, P. (2021). Critical success factors of Lean Six Sigma from leaders’ perspective. </w:t>
      </w:r>
      <w:r w:rsidRPr="00A76C43">
        <w:rPr>
          <w:rFonts w:cs="Arial"/>
          <w:i/>
          <w:iCs/>
          <w:noProof/>
          <w:szCs w:val="24"/>
        </w:rPr>
        <w:t>International Journal of Lean Six Sigma</w:t>
      </w:r>
      <w:r w:rsidRPr="00A76C43">
        <w:rPr>
          <w:rFonts w:cs="Arial"/>
          <w:noProof/>
          <w:szCs w:val="24"/>
        </w:rPr>
        <w:t xml:space="preserve">, </w:t>
      </w:r>
      <w:r w:rsidRPr="00A76C43">
        <w:rPr>
          <w:rFonts w:cs="Arial"/>
          <w:i/>
          <w:iCs/>
          <w:noProof/>
          <w:szCs w:val="24"/>
        </w:rPr>
        <w:t>12</w:t>
      </w:r>
      <w:r w:rsidRPr="00A76C43">
        <w:rPr>
          <w:rFonts w:cs="Arial"/>
          <w:noProof/>
          <w:szCs w:val="24"/>
        </w:rPr>
        <w:t>(5), 1073–1088. https://doi.org/10.1108/IJLSS-06-2020-0079</w:t>
      </w:r>
    </w:p>
    <w:p w14:paraId="015AA93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AMuz Gdańsk. (2018). </w:t>
      </w:r>
      <w:r w:rsidRPr="00A76C43">
        <w:rPr>
          <w:rFonts w:cs="Arial"/>
          <w:i/>
          <w:iCs/>
          <w:noProof/>
          <w:szCs w:val="24"/>
        </w:rPr>
        <w:t>WSZJK Akademii Muzycznej w Gdańsku</w:t>
      </w:r>
      <w:r w:rsidRPr="00A76C43">
        <w:rPr>
          <w:rFonts w:cs="Arial"/>
          <w:noProof/>
          <w:szCs w:val="24"/>
        </w:rPr>
        <w:t>. Wewnętrzny System Zapewniania Jakości Kształcenia. https://www.amuz.gda.pl/akademia/akty-prawne/wewnetrzny-system-zapewniania-jakosci-ksztalcenia,71</w:t>
      </w:r>
    </w:p>
    <w:p w14:paraId="0E1A73D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Andersson, R., Eriksson, H., &amp; Torstensson, H. (2006). Similarities and differences between TQM, six sigma and lean. </w:t>
      </w:r>
      <w:r w:rsidRPr="00A76C43">
        <w:rPr>
          <w:rFonts w:cs="Arial"/>
          <w:i/>
          <w:iCs/>
          <w:noProof/>
          <w:szCs w:val="24"/>
        </w:rPr>
        <w:t>The TQM Magazine</w:t>
      </w:r>
      <w:r w:rsidRPr="00A76C43">
        <w:rPr>
          <w:rFonts w:cs="Arial"/>
          <w:noProof/>
          <w:szCs w:val="24"/>
        </w:rPr>
        <w:t xml:space="preserve">, </w:t>
      </w:r>
      <w:r w:rsidRPr="00A76C43">
        <w:rPr>
          <w:rFonts w:cs="Arial"/>
          <w:i/>
          <w:iCs/>
          <w:noProof/>
          <w:szCs w:val="24"/>
        </w:rPr>
        <w:t>18</w:t>
      </w:r>
      <w:r w:rsidRPr="00A76C43">
        <w:rPr>
          <w:rFonts w:cs="Arial"/>
          <w:noProof/>
          <w:szCs w:val="24"/>
        </w:rPr>
        <w:t>(3), 282–296. https://doi.org/10.1108/09544780610660004</w:t>
      </w:r>
    </w:p>
    <w:p w14:paraId="27DA65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Andriof, J., &amp; Waddock, S. (2017). Unfolding Stakeholder Engagement. W </w:t>
      </w:r>
      <w:r w:rsidRPr="00A76C43">
        <w:rPr>
          <w:rFonts w:cs="Arial"/>
          <w:i/>
          <w:iCs/>
          <w:noProof/>
          <w:szCs w:val="24"/>
        </w:rPr>
        <w:t xml:space="preserve">Unfolding Stakeholder </w:t>
      </w:r>
      <w:r w:rsidRPr="00A76C43">
        <w:rPr>
          <w:rFonts w:cs="Arial"/>
          <w:i/>
          <w:iCs/>
          <w:noProof/>
          <w:szCs w:val="24"/>
        </w:rPr>
        <w:lastRenderedPageBreak/>
        <w:t>Thinking</w:t>
      </w:r>
      <w:r w:rsidRPr="00A76C43">
        <w:rPr>
          <w:rFonts w:cs="Arial"/>
          <w:noProof/>
          <w:szCs w:val="24"/>
        </w:rPr>
        <w:t xml:space="preserve"> (ss. 19–42). Routledge. https://doi.org/10.4324/9781351281881-2</w:t>
      </w:r>
    </w:p>
    <w:p w14:paraId="007400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Annamdevula, S., &amp; Bellamkonda, R. S. (2016). Effect of student perceived service quality on student satisfaction, loyalty and motivation in Indian universities Development of HiEduQual. </w:t>
      </w:r>
      <w:r w:rsidRPr="00A76C43">
        <w:rPr>
          <w:rFonts w:cs="Arial"/>
          <w:i/>
          <w:iCs/>
          <w:noProof/>
          <w:szCs w:val="24"/>
        </w:rPr>
        <w:t>JOURNAL OF MODELLING IN MANAGEMENT</w:t>
      </w:r>
      <w:r w:rsidRPr="00A76C43">
        <w:rPr>
          <w:rFonts w:cs="Arial"/>
          <w:noProof/>
          <w:szCs w:val="24"/>
        </w:rPr>
        <w:t xml:space="preserve">, </w:t>
      </w:r>
      <w:r w:rsidRPr="00A76C43">
        <w:rPr>
          <w:rFonts w:cs="Arial"/>
          <w:i/>
          <w:iCs/>
          <w:noProof/>
          <w:szCs w:val="24"/>
        </w:rPr>
        <w:t>11</w:t>
      </w:r>
      <w:r w:rsidRPr="00A76C43">
        <w:rPr>
          <w:rFonts w:cs="Arial"/>
          <w:noProof/>
          <w:szCs w:val="24"/>
        </w:rPr>
        <w:t>(2), 488–517. https://doi.org/10.1108/JM2-01-2014-0010</w:t>
      </w:r>
    </w:p>
    <w:p w14:paraId="7D3F5F8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A76C43">
        <w:rPr>
          <w:rFonts w:cs="Arial"/>
          <w:i/>
          <w:iCs/>
          <w:noProof/>
          <w:szCs w:val="24"/>
        </w:rPr>
        <w:t>Nauka</w:t>
      </w:r>
      <w:r w:rsidRPr="00A76C43">
        <w:rPr>
          <w:rFonts w:cs="Arial"/>
          <w:noProof/>
          <w:szCs w:val="24"/>
        </w:rPr>
        <w:t>.</w:t>
      </w:r>
    </w:p>
    <w:p w14:paraId="03403E1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Antony, J. (2014). Readiness factors for the Lean Six Sigma journey in the higher education sector. </w:t>
      </w:r>
      <w:r w:rsidRPr="00A76C43">
        <w:rPr>
          <w:rFonts w:cs="Arial"/>
          <w:i/>
          <w:iCs/>
          <w:noProof/>
          <w:szCs w:val="24"/>
        </w:rPr>
        <w:t>International Journal of Productivity and Performance Management</w:t>
      </w:r>
      <w:r w:rsidRPr="00A76C43">
        <w:rPr>
          <w:rFonts w:cs="Arial"/>
          <w:noProof/>
          <w:szCs w:val="24"/>
        </w:rPr>
        <w:t xml:space="preserve">, </w:t>
      </w:r>
      <w:r w:rsidRPr="00A76C43">
        <w:rPr>
          <w:rFonts w:cs="Arial"/>
          <w:i/>
          <w:iCs/>
          <w:noProof/>
          <w:szCs w:val="24"/>
        </w:rPr>
        <w:t>63</w:t>
      </w:r>
      <w:r w:rsidRPr="00A76C43">
        <w:rPr>
          <w:rFonts w:cs="Arial"/>
          <w:noProof/>
          <w:szCs w:val="24"/>
        </w:rPr>
        <w:t>(2), 257–264. https://doi.org/10.1108/IJPPM-04-2013-0077</w:t>
      </w:r>
    </w:p>
    <w:p w14:paraId="529A814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Antony, J. (2017). Lean Six Sigma for higher education. </w:t>
      </w:r>
      <w:r w:rsidRPr="00A76C43">
        <w:rPr>
          <w:rFonts w:cs="Arial"/>
          <w:i/>
          <w:iCs/>
          <w:noProof/>
          <w:szCs w:val="24"/>
        </w:rPr>
        <w:t>International Journal of Productivity and Performance Management</w:t>
      </w:r>
      <w:r w:rsidRPr="00A76C43">
        <w:rPr>
          <w:rFonts w:cs="Arial"/>
          <w:noProof/>
          <w:szCs w:val="24"/>
        </w:rPr>
        <w:t xml:space="preserve">, </w:t>
      </w:r>
      <w:r w:rsidRPr="00A76C43">
        <w:rPr>
          <w:rFonts w:cs="Arial"/>
          <w:i/>
          <w:iCs/>
          <w:noProof/>
          <w:szCs w:val="24"/>
        </w:rPr>
        <w:t>66</w:t>
      </w:r>
      <w:r w:rsidRPr="00A76C43">
        <w:rPr>
          <w:rFonts w:cs="Arial"/>
          <w:noProof/>
          <w:szCs w:val="24"/>
        </w:rPr>
        <w:t>(5), 574–576. https://doi.org/10.1108/IJPPM-03-2017-0063</w:t>
      </w:r>
    </w:p>
    <w:p w14:paraId="0C5E258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Antony, J., Ghadge, A., Ashby, S. A., &amp; Cudney, E. A. (2018). Lean Six Sigma journey in a UK higher education institute: a case study. </w:t>
      </w:r>
      <w:r w:rsidRPr="00A76C43">
        <w:rPr>
          <w:rFonts w:cs="Arial"/>
          <w:i/>
          <w:iCs/>
          <w:noProof/>
          <w:szCs w:val="24"/>
        </w:rPr>
        <w:t>International Journal of Quality &amp; Reliability Management</w:t>
      </w:r>
      <w:r w:rsidRPr="00A76C43">
        <w:rPr>
          <w:rFonts w:cs="Arial"/>
          <w:noProof/>
          <w:szCs w:val="24"/>
        </w:rPr>
        <w:t xml:space="preserve">, </w:t>
      </w:r>
      <w:r w:rsidRPr="00A76C43">
        <w:rPr>
          <w:rFonts w:cs="Arial"/>
          <w:i/>
          <w:iCs/>
          <w:noProof/>
          <w:szCs w:val="24"/>
        </w:rPr>
        <w:t>35</w:t>
      </w:r>
      <w:r w:rsidRPr="00A76C43">
        <w:rPr>
          <w:rFonts w:cs="Arial"/>
          <w:noProof/>
          <w:szCs w:val="24"/>
        </w:rPr>
        <w:t>(2), 510–526. https://doi.org/10.1108/IJQRM-01-2017-0005</w:t>
      </w:r>
    </w:p>
    <w:p w14:paraId="12D1DD3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Antony, J., Krishan, N., Cullen, D., &amp; Kumar, M. (2012). Lean Six Sigma for higher education institutions (HEIs): Challenges, barriers, success factors, tools/techniques. </w:t>
      </w:r>
      <w:r w:rsidRPr="00A76C43">
        <w:rPr>
          <w:rFonts w:cs="Arial"/>
          <w:i/>
          <w:iCs/>
          <w:noProof/>
          <w:szCs w:val="24"/>
        </w:rPr>
        <w:t>International Journal of Productivity and Performance Management</w:t>
      </w:r>
      <w:r w:rsidRPr="00A76C43">
        <w:rPr>
          <w:rFonts w:cs="Arial"/>
          <w:noProof/>
          <w:szCs w:val="24"/>
        </w:rPr>
        <w:t xml:space="preserve">, </w:t>
      </w:r>
      <w:r w:rsidRPr="00A76C43">
        <w:rPr>
          <w:rFonts w:cs="Arial"/>
          <w:i/>
          <w:iCs/>
          <w:noProof/>
          <w:szCs w:val="24"/>
        </w:rPr>
        <w:t>61</w:t>
      </w:r>
      <w:r w:rsidRPr="00A76C43">
        <w:rPr>
          <w:rFonts w:cs="Arial"/>
          <w:noProof/>
          <w:szCs w:val="24"/>
        </w:rPr>
        <w:t>(8), 940–948. https://doi.org/10.1108/17410401211277165</w:t>
      </w:r>
    </w:p>
    <w:p w14:paraId="182083E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Antony, J., McDermott, O., Sony, M., Cudney, E. A., Snee, R. D., &amp; Hoerl, R. W. (2021). A study into the pros and cons of ISO 18404: viewpoints from leading academics and practitioners. </w:t>
      </w:r>
      <w:r w:rsidRPr="00A76C43">
        <w:rPr>
          <w:rFonts w:cs="Arial"/>
          <w:i/>
          <w:iCs/>
          <w:noProof/>
          <w:szCs w:val="24"/>
        </w:rPr>
        <w:t>The TQM Journal</w:t>
      </w:r>
      <w:r w:rsidRPr="00A76C43">
        <w:rPr>
          <w:rFonts w:cs="Arial"/>
          <w:noProof/>
          <w:szCs w:val="24"/>
        </w:rPr>
        <w:t xml:space="preserve">, </w:t>
      </w:r>
      <w:r w:rsidRPr="00A76C43">
        <w:rPr>
          <w:rFonts w:cs="Arial"/>
          <w:i/>
          <w:iCs/>
          <w:noProof/>
          <w:szCs w:val="24"/>
        </w:rPr>
        <w:t>33</w:t>
      </w:r>
      <w:r w:rsidRPr="00A76C43">
        <w:rPr>
          <w:rFonts w:cs="Arial"/>
          <w:noProof/>
          <w:szCs w:val="24"/>
        </w:rPr>
        <w:t>(8), 1845–1866. https://doi.org/10.1108/TQM-03-2021-0065</w:t>
      </w:r>
    </w:p>
    <w:p w14:paraId="32706D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Antony, J., Scheumann, T., Sunder M., V., Cudney, E., Rodgers, B., &amp; Grigg, N. P. (2022). Using Six Sigma DMAIC for Lean project management in education: a case study in a German kindergarten. </w:t>
      </w:r>
      <w:r w:rsidRPr="00A76C43">
        <w:rPr>
          <w:rFonts w:cs="Arial"/>
          <w:i/>
          <w:iCs/>
          <w:noProof/>
          <w:szCs w:val="24"/>
        </w:rPr>
        <w:t>Total Quality Management &amp; Business Excellence</w:t>
      </w:r>
      <w:r w:rsidRPr="00A76C43">
        <w:rPr>
          <w:rFonts w:cs="Arial"/>
          <w:noProof/>
          <w:szCs w:val="24"/>
        </w:rPr>
        <w:t xml:space="preserve">, </w:t>
      </w:r>
      <w:r w:rsidRPr="00A76C43">
        <w:rPr>
          <w:rFonts w:cs="Arial"/>
          <w:i/>
          <w:iCs/>
          <w:noProof/>
          <w:szCs w:val="24"/>
        </w:rPr>
        <w:t>33</w:t>
      </w:r>
      <w:r w:rsidRPr="00A76C43">
        <w:rPr>
          <w:rFonts w:cs="Arial"/>
          <w:noProof/>
          <w:szCs w:val="24"/>
        </w:rPr>
        <w:t>(13–14), 1489–1509. https://doi.org/10.1080/14783363.2021.1973891</w:t>
      </w:r>
    </w:p>
    <w:p w14:paraId="1E23309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Arnheiter, E. D., &amp; Maleyeff, J. (2005). The integration of lean management and Six Sigma. </w:t>
      </w:r>
      <w:r w:rsidRPr="00A76C43">
        <w:rPr>
          <w:rFonts w:cs="Arial"/>
          <w:i/>
          <w:iCs/>
          <w:noProof/>
          <w:szCs w:val="24"/>
        </w:rPr>
        <w:t>The TQM Magazine</w:t>
      </w:r>
      <w:r w:rsidRPr="00A76C43">
        <w:rPr>
          <w:rFonts w:cs="Arial"/>
          <w:noProof/>
          <w:szCs w:val="24"/>
        </w:rPr>
        <w:t xml:space="preserve">, </w:t>
      </w:r>
      <w:r w:rsidRPr="00A76C43">
        <w:rPr>
          <w:rFonts w:cs="Arial"/>
          <w:i/>
          <w:iCs/>
          <w:noProof/>
          <w:szCs w:val="24"/>
        </w:rPr>
        <w:t>17</w:t>
      </w:r>
      <w:r w:rsidRPr="00A76C43">
        <w:rPr>
          <w:rFonts w:cs="Arial"/>
          <w:noProof/>
          <w:szCs w:val="24"/>
        </w:rPr>
        <w:t>(1), 5–18. https://doi.org/10.1108/09544780510573020</w:t>
      </w:r>
    </w:p>
    <w:p w14:paraId="470BCE9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ARWU. (2020). </w:t>
      </w:r>
      <w:r w:rsidRPr="00A76C43">
        <w:rPr>
          <w:rFonts w:cs="Arial"/>
          <w:i/>
          <w:iCs/>
          <w:noProof/>
          <w:szCs w:val="24"/>
        </w:rPr>
        <w:t>ARWU World University Rankings 2020</w:t>
      </w:r>
      <w:r w:rsidRPr="00A76C43">
        <w:rPr>
          <w:rFonts w:cs="Arial"/>
          <w:noProof/>
          <w:szCs w:val="24"/>
        </w:rPr>
        <w:t>. Ranking Shanghai. http://www.shanghairanking.com/ARWU2020.html</w:t>
      </w:r>
    </w:p>
    <w:p w14:paraId="2B0190D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ARWU. (2022a). </w:t>
      </w:r>
      <w:r w:rsidRPr="00A76C43">
        <w:rPr>
          <w:rFonts w:cs="Arial"/>
          <w:i/>
          <w:iCs/>
          <w:noProof/>
          <w:szCs w:val="24"/>
        </w:rPr>
        <w:t>ARWU World University Ranking 2022</w:t>
      </w:r>
      <w:r w:rsidRPr="00A76C43">
        <w:rPr>
          <w:rFonts w:cs="Arial"/>
          <w:noProof/>
          <w:szCs w:val="24"/>
        </w:rPr>
        <w:t>. Ranking Shanghai. http://www.shanghairanking.com/rankings/arwu/2022</w:t>
      </w:r>
    </w:p>
    <w:p w14:paraId="761E1F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ARWU. (2022b). </w:t>
      </w:r>
      <w:r w:rsidRPr="00A76C43">
        <w:rPr>
          <w:rFonts w:cs="Arial"/>
          <w:i/>
          <w:iCs/>
          <w:noProof/>
          <w:szCs w:val="24"/>
        </w:rPr>
        <w:t>ARWU World University Rankings 2022 methodology</w:t>
      </w:r>
      <w:r w:rsidRPr="00A76C43">
        <w:rPr>
          <w:rFonts w:cs="Arial"/>
          <w:noProof/>
          <w:szCs w:val="24"/>
        </w:rPr>
        <w:t>. Ranking Shanghai. http://www.shanghairanking.com/methodology/arwu/2022</w:t>
      </w:r>
    </w:p>
    <w:p w14:paraId="7CB0650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Asif, M., Awan, M. U., Khan, M. K., &amp; Ahmad, N. (2013). A model for total quality management in higher education. </w:t>
      </w:r>
      <w:r w:rsidRPr="00A76C43">
        <w:rPr>
          <w:rFonts w:cs="Arial"/>
          <w:i/>
          <w:iCs/>
          <w:noProof/>
          <w:szCs w:val="24"/>
        </w:rPr>
        <w:t>Quality &amp; Quantity</w:t>
      </w:r>
      <w:r w:rsidRPr="00A76C43">
        <w:rPr>
          <w:rFonts w:cs="Arial"/>
          <w:noProof/>
          <w:szCs w:val="24"/>
        </w:rPr>
        <w:t xml:space="preserve">, </w:t>
      </w:r>
      <w:r w:rsidRPr="00A76C43">
        <w:rPr>
          <w:rFonts w:cs="Arial"/>
          <w:i/>
          <w:iCs/>
          <w:noProof/>
          <w:szCs w:val="24"/>
        </w:rPr>
        <w:t>47</w:t>
      </w:r>
      <w:r w:rsidRPr="00A76C43">
        <w:rPr>
          <w:rFonts w:cs="Arial"/>
          <w:noProof/>
          <w:szCs w:val="24"/>
        </w:rPr>
        <w:t>(4), 1883–1904. https://doi.org/10.1007/s11135-011-</w:t>
      </w:r>
      <w:r w:rsidRPr="00A76C43">
        <w:rPr>
          <w:rFonts w:cs="Arial"/>
          <w:noProof/>
          <w:szCs w:val="24"/>
        </w:rPr>
        <w:lastRenderedPageBreak/>
        <w:t>9632-9</w:t>
      </w:r>
    </w:p>
    <w:p w14:paraId="16210CB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Atherton, S. C., Blodgett, M. S., &amp; Atherton, C. A. (2011). Fiduciary princiles: corporate Responsibilities to Stakeholders. </w:t>
      </w:r>
      <w:r w:rsidRPr="00A76C43">
        <w:rPr>
          <w:rFonts w:cs="Arial"/>
          <w:i/>
          <w:iCs/>
          <w:noProof/>
          <w:szCs w:val="24"/>
        </w:rPr>
        <w:t>Journal of Religion and Business Ethics</w:t>
      </w:r>
      <w:r w:rsidRPr="00A76C43">
        <w:rPr>
          <w:rFonts w:cs="Arial"/>
          <w:noProof/>
          <w:szCs w:val="24"/>
        </w:rPr>
        <w:t xml:space="preserve">, </w:t>
      </w:r>
      <w:r w:rsidRPr="00A76C43">
        <w:rPr>
          <w:rFonts w:cs="Arial"/>
          <w:i/>
          <w:iCs/>
          <w:noProof/>
          <w:szCs w:val="24"/>
        </w:rPr>
        <w:t>2</w:t>
      </w:r>
      <w:r w:rsidRPr="00A76C43">
        <w:rPr>
          <w:rFonts w:cs="Arial"/>
          <w:noProof/>
          <w:szCs w:val="24"/>
        </w:rPr>
        <w:t>(2).</w:t>
      </w:r>
    </w:p>
    <w:p w14:paraId="0CF1D1D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Athiyaman, A. (1997). Linking student satisfaction and service quality perceptions: the case of university education. </w:t>
      </w:r>
      <w:r w:rsidRPr="00A76C43">
        <w:rPr>
          <w:rFonts w:cs="Arial"/>
          <w:i/>
          <w:iCs/>
          <w:noProof/>
          <w:szCs w:val="24"/>
        </w:rPr>
        <w:t>European Journal of Marketing</w:t>
      </w:r>
      <w:r w:rsidRPr="00A76C43">
        <w:rPr>
          <w:rFonts w:cs="Arial"/>
          <w:noProof/>
          <w:szCs w:val="24"/>
        </w:rPr>
        <w:t xml:space="preserve">, </w:t>
      </w:r>
      <w:r w:rsidRPr="00A76C43">
        <w:rPr>
          <w:rFonts w:cs="Arial"/>
          <w:i/>
          <w:iCs/>
          <w:noProof/>
          <w:szCs w:val="24"/>
        </w:rPr>
        <w:t>31</w:t>
      </w:r>
      <w:r w:rsidRPr="00A76C43">
        <w:rPr>
          <w:rFonts w:cs="Arial"/>
          <w:noProof/>
          <w:szCs w:val="24"/>
        </w:rPr>
        <w:t>(7), 528–540. https://doi.org/10.1108/03090569710176655</w:t>
      </w:r>
    </w:p>
    <w:p w14:paraId="340B637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Austin, A. E. (1990). Faculty cultures, faculty values. </w:t>
      </w:r>
      <w:r w:rsidRPr="00A76C43">
        <w:rPr>
          <w:rFonts w:cs="Arial"/>
          <w:i/>
          <w:iCs/>
          <w:noProof/>
          <w:szCs w:val="24"/>
        </w:rPr>
        <w:t>New directions for institutional research</w:t>
      </w:r>
      <w:r w:rsidRPr="00A76C43">
        <w:rPr>
          <w:rFonts w:cs="Arial"/>
          <w:noProof/>
          <w:szCs w:val="24"/>
        </w:rPr>
        <w:t xml:space="preserve">, </w:t>
      </w:r>
      <w:r w:rsidRPr="00A76C43">
        <w:rPr>
          <w:rFonts w:cs="Arial"/>
          <w:i/>
          <w:iCs/>
          <w:noProof/>
          <w:szCs w:val="24"/>
        </w:rPr>
        <w:t>1990</w:t>
      </w:r>
      <w:r w:rsidRPr="00A76C43">
        <w:rPr>
          <w:rFonts w:cs="Arial"/>
          <w:noProof/>
          <w:szCs w:val="24"/>
        </w:rPr>
        <w:t>(68), 61–74.</w:t>
      </w:r>
    </w:p>
    <w:p w14:paraId="33F3C7F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Avcı, Ö., Ring, E., &amp; Mitchell, L. (2015). Stakeholders in U.S. higher education: An analysis through two theories of stakeholders. </w:t>
      </w:r>
      <w:r w:rsidRPr="00A76C43">
        <w:rPr>
          <w:rFonts w:cs="Arial"/>
          <w:i/>
          <w:iCs/>
          <w:noProof/>
          <w:szCs w:val="24"/>
        </w:rPr>
        <w:t>Bilgi Ekonomisi ve Yönetimi Dergisi</w:t>
      </w:r>
      <w:r w:rsidRPr="00A76C43">
        <w:rPr>
          <w:rFonts w:cs="Arial"/>
          <w:noProof/>
          <w:szCs w:val="24"/>
        </w:rPr>
        <w:t xml:space="preserve">, </w:t>
      </w:r>
      <w:r w:rsidRPr="00A76C43">
        <w:rPr>
          <w:rFonts w:cs="Arial"/>
          <w:i/>
          <w:iCs/>
          <w:noProof/>
          <w:szCs w:val="24"/>
        </w:rPr>
        <w:t>10</w:t>
      </w:r>
      <w:r w:rsidRPr="00A76C43">
        <w:rPr>
          <w:rFonts w:cs="Arial"/>
          <w:noProof/>
          <w:szCs w:val="24"/>
        </w:rPr>
        <w:t>(2), 45–54. http://dergipark.ulakbim.gov.tr/beyder/article/view/5000166649</w:t>
      </w:r>
    </w:p>
    <w:p w14:paraId="2A4A17C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Barker, K. (2007). The UK Research Assessment Exercise: the evolution of a national research evaluation system. </w:t>
      </w:r>
      <w:r w:rsidRPr="00A76C43">
        <w:rPr>
          <w:rFonts w:cs="Arial"/>
          <w:i/>
          <w:iCs/>
          <w:noProof/>
          <w:szCs w:val="24"/>
        </w:rPr>
        <w:t>Research Evaluation</w:t>
      </w:r>
      <w:r w:rsidRPr="00A76C43">
        <w:rPr>
          <w:rFonts w:cs="Arial"/>
          <w:noProof/>
          <w:szCs w:val="24"/>
        </w:rPr>
        <w:t xml:space="preserve">, </w:t>
      </w:r>
      <w:r w:rsidRPr="00A76C43">
        <w:rPr>
          <w:rFonts w:cs="Arial"/>
          <w:i/>
          <w:iCs/>
          <w:noProof/>
          <w:szCs w:val="24"/>
        </w:rPr>
        <w:t>16</w:t>
      </w:r>
      <w:r w:rsidRPr="00A76C43">
        <w:rPr>
          <w:rFonts w:cs="Arial"/>
          <w:noProof/>
          <w:szCs w:val="24"/>
        </w:rPr>
        <w:t>(1), 3–12. https://doi.org/10.3152/095820207X190674</w:t>
      </w:r>
    </w:p>
    <w:p w14:paraId="777E319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Bayraktar, E., Tatoglu, E., &amp; Zaim, S. (2008). An instrument for measuring the critical factors of TQM in Turkish higher education. </w:t>
      </w:r>
      <w:r w:rsidRPr="00A76C43">
        <w:rPr>
          <w:rFonts w:cs="Arial"/>
          <w:i/>
          <w:iCs/>
          <w:noProof/>
          <w:szCs w:val="24"/>
        </w:rPr>
        <w:t>Total Quality Management &amp; Business Excellence</w:t>
      </w:r>
      <w:r w:rsidRPr="00A76C43">
        <w:rPr>
          <w:rFonts w:cs="Arial"/>
          <w:noProof/>
          <w:szCs w:val="24"/>
        </w:rPr>
        <w:t xml:space="preserve">, </w:t>
      </w:r>
      <w:r w:rsidRPr="00A76C43">
        <w:rPr>
          <w:rFonts w:cs="Arial"/>
          <w:i/>
          <w:iCs/>
          <w:noProof/>
          <w:szCs w:val="24"/>
        </w:rPr>
        <w:t>19</w:t>
      </w:r>
      <w:r w:rsidRPr="00A76C43">
        <w:rPr>
          <w:rFonts w:cs="Arial"/>
          <w:noProof/>
          <w:szCs w:val="24"/>
        </w:rPr>
        <w:t>(6), 551–574. https://doi.org/10.1080/14783360802023921</w:t>
      </w:r>
    </w:p>
    <w:p w14:paraId="3F4125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Beerkens, M., &amp; Udam, M. (2017). Stakeholders in Higher Education Quality Assurance: Richness in Diversity? </w:t>
      </w:r>
      <w:r w:rsidRPr="00A76C43">
        <w:rPr>
          <w:rFonts w:cs="Arial"/>
          <w:i/>
          <w:iCs/>
          <w:noProof/>
          <w:szCs w:val="24"/>
        </w:rPr>
        <w:t>Higher Education Policy</w:t>
      </w:r>
      <w:r w:rsidRPr="00A76C43">
        <w:rPr>
          <w:rFonts w:cs="Arial"/>
          <w:noProof/>
          <w:szCs w:val="24"/>
        </w:rPr>
        <w:t xml:space="preserve">, </w:t>
      </w:r>
      <w:r w:rsidRPr="00A76C43">
        <w:rPr>
          <w:rFonts w:cs="Arial"/>
          <w:i/>
          <w:iCs/>
          <w:noProof/>
          <w:szCs w:val="24"/>
        </w:rPr>
        <w:t>30</w:t>
      </w:r>
      <w:r w:rsidRPr="00A76C43">
        <w:rPr>
          <w:rFonts w:cs="Arial"/>
          <w:noProof/>
          <w:szCs w:val="24"/>
        </w:rPr>
        <w:t>(3), 341–359. https://doi.org/10.1057/s41307-016-0032-6</w:t>
      </w:r>
    </w:p>
    <w:p w14:paraId="414C642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Belash, O., Popov, M., Ryzhov, N., Ryaskov, Y., Shaposhnikov, S., &amp; Shestopalov, M. (2015). Research on University Education Quality Assurance: Methodology and Results of Stakeholders’ Satisfaction Monitoring. </w:t>
      </w:r>
      <w:r w:rsidRPr="00A76C43">
        <w:rPr>
          <w:rFonts w:cs="Arial"/>
          <w:i/>
          <w:iCs/>
          <w:noProof/>
          <w:szCs w:val="24"/>
        </w:rPr>
        <w:t>Procedia - Social and Behavioral Sciences</w:t>
      </w:r>
      <w:r w:rsidRPr="00A76C43">
        <w:rPr>
          <w:rFonts w:cs="Arial"/>
          <w:noProof/>
          <w:szCs w:val="24"/>
        </w:rPr>
        <w:t xml:space="preserve">, </w:t>
      </w:r>
      <w:r w:rsidRPr="00A76C43">
        <w:rPr>
          <w:rFonts w:cs="Arial"/>
          <w:i/>
          <w:iCs/>
          <w:noProof/>
          <w:szCs w:val="24"/>
        </w:rPr>
        <w:t>214</w:t>
      </w:r>
      <w:r w:rsidRPr="00A76C43">
        <w:rPr>
          <w:rFonts w:cs="Arial"/>
          <w:noProof/>
          <w:szCs w:val="24"/>
        </w:rPr>
        <w:t>(June), 344–358. https://doi.org/10.1016/j.sbspro.2015.11.658</w:t>
      </w:r>
    </w:p>
    <w:p w14:paraId="2AAC0D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Beliczyński, J. (2011). Analiza systemu zarządzania wartością dla Klienta. W </w:t>
      </w:r>
      <w:r w:rsidRPr="00A76C43">
        <w:rPr>
          <w:rFonts w:cs="Arial"/>
          <w:i/>
          <w:iCs/>
          <w:noProof/>
          <w:szCs w:val="24"/>
        </w:rPr>
        <w:t>Przegląd problemów doskonalenia systemów zarządzania przedsiębiorstwem</w:t>
      </w:r>
      <w:r w:rsidRPr="00A76C43">
        <w:rPr>
          <w:rFonts w:cs="Arial"/>
          <w:noProof/>
          <w:szCs w:val="24"/>
        </w:rPr>
        <w:t>. Mfiles.pl.</w:t>
      </w:r>
    </w:p>
    <w:p w14:paraId="258A25D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Bendermacher, G. W. G., oude Egbrink, M. G. A., Wolfhagen, I. H. A. P., &amp; Dolmans, D. H. J. M. (2017). Unravelling quality culture in higher education: a realist review. </w:t>
      </w:r>
      <w:r w:rsidRPr="00A76C43">
        <w:rPr>
          <w:rFonts w:cs="Arial"/>
          <w:i/>
          <w:iCs/>
          <w:noProof/>
          <w:szCs w:val="24"/>
        </w:rPr>
        <w:t>Higher Education</w:t>
      </w:r>
      <w:r w:rsidRPr="00A76C43">
        <w:rPr>
          <w:rFonts w:cs="Arial"/>
          <w:noProof/>
          <w:szCs w:val="24"/>
        </w:rPr>
        <w:t xml:space="preserve">, </w:t>
      </w:r>
      <w:r w:rsidRPr="00A76C43">
        <w:rPr>
          <w:rFonts w:cs="Arial"/>
          <w:i/>
          <w:iCs/>
          <w:noProof/>
          <w:szCs w:val="24"/>
        </w:rPr>
        <w:t>73</w:t>
      </w:r>
      <w:r w:rsidRPr="00A76C43">
        <w:rPr>
          <w:rFonts w:cs="Arial"/>
          <w:noProof/>
          <w:szCs w:val="24"/>
        </w:rPr>
        <w:t>(1), 39–60. https://doi.org/10.1007/s10734-015-9979-2</w:t>
      </w:r>
    </w:p>
    <w:p w14:paraId="3FD9AC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Bendkowski, J. (2016). Jednostkowe korzyści z uczestnictwa w nieformalnych sieciach wiedzy. </w:t>
      </w:r>
      <w:r w:rsidRPr="00A76C43">
        <w:rPr>
          <w:rFonts w:cs="Arial"/>
          <w:i/>
          <w:iCs/>
          <w:noProof/>
          <w:szCs w:val="24"/>
        </w:rPr>
        <w:t>Zeszyty Naukowe. Organizacja i Zarządzanie / Politechnika Śląska</w:t>
      </w:r>
      <w:r w:rsidRPr="00A76C43">
        <w:rPr>
          <w:rFonts w:cs="Arial"/>
          <w:noProof/>
          <w:szCs w:val="24"/>
        </w:rPr>
        <w:t xml:space="preserve">, </w:t>
      </w:r>
      <w:r w:rsidRPr="00A76C43">
        <w:rPr>
          <w:rFonts w:cs="Arial"/>
          <w:i/>
          <w:iCs/>
          <w:noProof/>
          <w:szCs w:val="24"/>
        </w:rPr>
        <w:t>89</w:t>
      </w:r>
      <w:r w:rsidRPr="00A76C43">
        <w:rPr>
          <w:rFonts w:cs="Arial"/>
          <w:noProof/>
          <w:szCs w:val="24"/>
        </w:rPr>
        <w:t>, 11–23.</w:t>
      </w:r>
    </w:p>
    <w:p w14:paraId="1CAD22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Bielawa, A. (2011). Przegląd najważniejszych modeli zarządzania jakością usług. </w:t>
      </w:r>
      <w:r w:rsidRPr="00A76C43">
        <w:rPr>
          <w:rFonts w:cs="Arial"/>
          <w:i/>
          <w:iCs/>
          <w:noProof/>
          <w:szCs w:val="24"/>
        </w:rPr>
        <w:t>Studia i Prace WNEiZ</w:t>
      </w:r>
      <w:r w:rsidRPr="00A76C43">
        <w:rPr>
          <w:rFonts w:cs="Arial"/>
          <w:noProof/>
          <w:szCs w:val="24"/>
        </w:rPr>
        <w:t xml:space="preserve">, </w:t>
      </w:r>
      <w:r w:rsidRPr="00A76C43">
        <w:rPr>
          <w:rFonts w:cs="Arial"/>
          <w:i/>
          <w:iCs/>
          <w:noProof/>
          <w:szCs w:val="24"/>
        </w:rPr>
        <w:t>24</w:t>
      </w:r>
      <w:r w:rsidRPr="00A76C43">
        <w:rPr>
          <w:rFonts w:cs="Arial"/>
          <w:noProof/>
          <w:szCs w:val="24"/>
        </w:rPr>
        <w:t>.</w:t>
      </w:r>
    </w:p>
    <w:p w14:paraId="390C225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Blackmore, P., &amp; Kandiko, C. B. C. B. (2011). Motivation in academic life: a prestige economy. </w:t>
      </w:r>
      <w:r w:rsidRPr="00A76C43">
        <w:rPr>
          <w:rFonts w:cs="Arial"/>
          <w:i/>
          <w:iCs/>
          <w:noProof/>
          <w:szCs w:val="24"/>
        </w:rPr>
        <w:t>Research in Post-Compulsory Education</w:t>
      </w:r>
      <w:r w:rsidRPr="00A76C43">
        <w:rPr>
          <w:rFonts w:cs="Arial"/>
          <w:noProof/>
          <w:szCs w:val="24"/>
        </w:rPr>
        <w:t xml:space="preserve">, </w:t>
      </w:r>
      <w:r w:rsidRPr="00A76C43">
        <w:rPr>
          <w:rFonts w:cs="Arial"/>
          <w:i/>
          <w:iCs/>
          <w:noProof/>
          <w:szCs w:val="24"/>
        </w:rPr>
        <w:t>16</w:t>
      </w:r>
      <w:r w:rsidRPr="00A76C43">
        <w:rPr>
          <w:rFonts w:cs="Arial"/>
          <w:noProof/>
          <w:szCs w:val="24"/>
        </w:rPr>
        <w:t>(4), 399–411. https://doi.org/10.1080/13596748.2011.626971</w:t>
      </w:r>
    </w:p>
    <w:p w14:paraId="218EA4F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Blanchard, K. H., Zigarmi, D., &amp; Nelson, R. B. (1993). Situational Leadership® After 25 Years: A </w:t>
      </w:r>
      <w:r w:rsidRPr="00A76C43">
        <w:rPr>
          <w:rFonts w:cs="Arial"/>
          <w:noProof/>
          <w:szCs w:val="24"/>
        </w:rPr>
        <w:lastRenderedPageBreak/>
        <w:t xml:space="preserve">Retrospective. </w:t>
      </w:r>
      <w:r w:rsidRPr="00A76C43">
        <w:rPr>
          <w:rFonts w:cs="Arial"/>
          <w:i/>
          <w:iCs/>
          <w:noProof/>
          <w:szCs w:val="24"/>
        </w:rPr>
        <w:t>Journal of Leadership Studies</w:t>
      </w:r>
      <w:r w:rsidRPr="00A76C43">
        <w:rPr>
          <w:rFonts w:cs="Arial"/>
          <w:noProof/>
          <w:szCs w:val="24"/>
        </w:rPr>
        <w:t xml:space="preserve">, </w:t>
      </w:r>
      <w:r w:rsidRPr="00A76C43">
        <w:rPr>
          <w:rFonts w:cs="Arial"/>
          <w:i/>
          <w:iCs/>
          <w:noProof/>
          <w:szCs w:val="24"/>
        </w:rPr>
        <w:t>1</w:t>
      </w:r>
      <w:r w:rsidRPr="00A76C43">
        <w:rPr>
          <w:rFonts w:cs="Arial"/>
          <w:noProof/>
          <w:szCs w:val="24"/>
        </w:rPr>
        <w:t>(1), 21–36. https://doi.org/10.1177/107179199300100104</w:t>
      </w:r>
    </w:p>
    <w:p w14:paraId="785C9D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Bobińska, B. (2012). Funkcjonowanie sektora publicznego jako organizacji „otwartych na klienta”. </w:t>
      </w:r>
      <w:r w:rsidRPr="00A76C43">
        <w:rPr>
          <w:rFonts w:cs="Arial"/>
          <w:i/>
          <w:iCs/>
          <w:noProof/>
          <w:szCs w:val="24"/>
        </w:rPr>
        <w:t>Zeszyty Naukowe Zachodniopomorskiej Szkoły Biznesu Firma i Rynek</w:t>
      </w:r>
      <w:r w:rsidRPr="00A76C43">
        <w:rPr>
          <w:rFonts w:cs="Arial"/>
          <w:noProof/>
          <w:szCs w:val="24"/>
        </w:rPr>
        <w:t xml:space="preserve">, </w:t>
      </w:r>
      <w:r w:rsidRPr="00A76C43">
        <w:rPr>
          <w:rFonts w:cs="Arial"/>
          <w:i/>
          <w:iCs/>
          <w:noProof/>
          <w:szCs w:val="24"/>
        </w:rPr>
        <w:t>1</w:t>
      </w:r>
      <w:r w:rsidRPr="00A76C43">
        <w:rPr>
          <w:rFonts w:cs="Arial"/>
          <w:noProof/>
          <w:szCs w:val="24"/>
        </w:rPr>
        <w:t>, 59–71.</w:t>
      </w:r>
    </w:p>
    <w:p w14:paraId="140D9A4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Brady, M. K., &amp; Cronin, J. J. (2001). Some New Thoughts on Conceptualizing Perceived Service Quality: A Hierarchical Approach. </w:t>
      </w:r>
      <w:r w:rsidRPr="00A76C43">
        <w:rPr>
          <w:rFonts w:cs="Arial"/>
          <w:i/>
          <w:iCs/>
          <w:noProof/>
          <w:szCs w:val="24"/>
        </w:rPr>
        <w:t>Journal of Marketing</w:t>
      </w:r>
      <w:r w:rsidRPr="00A76C43">
        <w:rPr>
          <w:rFonts w:cs="Arial"/>
          <w:noProof/>
          <w:szCs w:val="24"/>
        </w:rPr>
        <w:t xml:space="preserve">, </w:t>
      </w:r>
      <w:r w:rsidRPr="00A76C43">
        <w:rPr>
          <w:rFonts w:cs="Arial"/>
          <w:i/>
          <w:iCs/>
          <w:noProof/>
          <w:szCs w:val="24"/>
        </w:rPr>
        <w:t>65</w:t>
      </w:r>
      <w:r w:rsidRPr="00A76C43">
        <w:rPr>
          <w:rFonts w:cs="Arial"/>
          <w:noProof/>
          <w:szCs w:val="24"/>
        </w:rPr>
        <w:t>(3), 34–49. https://doi.org/10.1509/jmkg.65.3.34.18334</w:t>
      </w:r>
    </w:p>
    <w:p w14:paraId="68E4771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Bragantini, D., &amp; Matteo, L. (2017). Stakeholders communication approach: A new era. </w:t>
      </w:r>
      <w:r w:rsidRPr="00A76C43">
        <w:rPr>
          <w:rFonts w:cs="Arial"/>
          <w:i/>
          <w:iCs/>
          <w:noProof/>
          <w:szCs w:val="24"/>
        </w:rPr>
        <w:t>Project Management Development--Practice and Perspectives</w:t>
      </w:r>
      <w:r w:rsidRPr="00A76C43">
        <w:rPr>
          <w:rFonts w:cs="Arial"/>
          <w:noProof/>
          <w:szCs w:val="24"/>
        </w:rPr>
        <w:t xml:space="preserve">, </w:t>
      </w:r>
      <w:r w:rsidRPr="00A76C43">
        <w:rPr>
          <w:rFonts w:cs="Arial"/>
          <w:i/>
          <w:iCs/>
          <w:noProof/>
          <w:szCs w:val="24"/>
        </w:rPr>
        <w:t>27</w:t>
      </w:r>
      <w:r w:rsidRPr="00A76C43">
        <w:rPr>
          <w:rFonts w:cs="Arial"/>
          <w:noProof/>
          <w:szCs w:val="24"/>
        </w:rPr>
        <w:t>, 19.</w:t>
      </w:r>
    </w:p>
    <w:p w14:paraId="1FBADE9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Brdulak, J. (2016). Ocena jakości kształcenia w Polsce – problemy i rekomendacje.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w:t>
      </w:r>
      <w:r w:rsidRPr="00A76C43">
        <w:rPr>
          <w:rFonts w:cs="Arial"/>
          <w:noProof/>
          <w:szCs w:val="24"/>
        </w:rPr>
        <w:t>(2(48)), 81–94. https://doi.org/10.14746/nisw.2016.2.4</w:t>
      </w:r>
    </w:p>
    <w:p w14:paraId="5EFA2A2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Broadhead, L.-A., &amp; Howard, S. (1998). The Research Assessment Exercise. </w:t>
      </w:r>
      <w:r w:rsidRPr="00A76C43">
        <w:rPr>
          <w:rFonts w:cs="Arial"/>
          <w:i/>
          <w:iCs/>
          <w:noProof/>
          <w:szCs w:val="24"/>
        </w:rPr>
        <w:t>education policy analysis archives</w:t>
      </w:r>
      <w:r w:rsidRPr="00A76C43">
        <w:rPr>
          <w:rFonts w:cs="Arial"/>
          <w:noProof/>
          <w:szCs w:val="24"/>
        </w:rPr>
        <w:t xml:space="preserve">, </w:t>
      </w:r>
      <w:r w:rsidRPr="00A76C43">
        <w:rPr>
          <w:rFonts w:cs="Arial"/>
          <w:i/>
          <w:iCs/>
          <w:noProof/>
          <w:szCs w:val="24"/>
        </w:rPr>
        <w:t>6</w:t>
      </w:r>
      <w:r w:rsidRPr="00A76C43">
        <w:rPr>
          <w:rFonts w:cs="Arial"/>
          <w:noProof/>
          <w:szCs w:val="24"/>
        </w:rPr>
        <w:t>, 8. https://doi.org/10.14507/epaa.v6n8.1998</w:t>
      </w:r>
    </w:p>
    <w:p w14:paraId="3E2F4E0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Bryson, J. M. (2004). Stakeholder Identification and Analysis Techniques. </w:t>
      </w:r>
      <w:r w:rsidRPr="00A76C43">
        <w:rPr>
          <w:rFonts w:cs="Arial"/>
          <w:i/>
          <w:iCs/>
          <w:noProof/>
          <w:szCs w:val="24"/>
        </w:rPr>
        <w:t>Public Management Reviews</w:t>
      </w:r>
      <w:r w:rsidRPr="00A76C43">
        <w:rPr>
          <w:rFonts w:cs="Arial"/>
          <w:noProof/>
          <w:szCs w:val="24"/>
        </w:rPr>
        <w:t xml:space="preserve">, </w:t>
      </w:r>
      <w:r w:rsidRPr="00A76C43">
        <w:rPr>
          <w:rFonts w:cs="Arial"/>
          <w:i/>
          <w:iCs/>
          <w:noProof/>
          <w:szCs w:val="24"/>
        </w:rPr>
        <w:t>6</w:t>
      </w:r>
      <w:r w:rsidRPr="00A76C43">
        <w:rPr>
          <w:rFonts w:cs="Arial"/>
          <w:noProof/>
          <w:szCs w:val="24"/>
        </w:rPr>
        <w:t>(1), 31–53.</w:t>
      </w:r>
    </w:p>
    <w:p w14:paraId="37D1C0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Bukowski, S., &amp; Kosmala, B. (2007). Techniki projekcyjne w identyfikacji przekonań. </w:t>
      </w:r>
      <w:r w:rsidRPr="00A76C43">
        <w:rPr>
          <w:rFonts w:cs="Arial"/>
          <w:i/>
          <w:iCs/>
          <w:noProof/>
          <w:szCs w:val="24"/>
        </w:rPr>
        <w:t>Psychoterapia</w:t>
      </w:r>
      <w:r w:rsidRPr="00A76C43">
        <w:rPr>
          <w:rFonts w:cs="Arial"/>
          <w:noProof/>
          <w:szCs w:val="24"/>
        </w:rPr>
        <w:t xml:space="preserve">, </w:t>
      </w:r>
      <w:r w:rsidRPr="00A76C43">
        <w:rPr>
          <w:rFonts w:cs="Arial"/>
          <w:i/>
          <w:iCs/>
          <w:noProof/>
          <w:szCs w:val="24"/>
        </w:rPr>
        <w:t>4</w:t>
      </w:r>
      <w:r w:rsidRPr="00A76C43">
        <w:rPr>
          <w:rFonts w:cs="Arial"/>
          <w:noProof/>
          <w:szCs w:val="24"/>
        </w:rPr>
        <w:t>(143), 37–44. http://poradnia-empatia.pl/userfiles/poradnia-empatiapl/file/Techniki projekcyjne w identyfikacji przekonan po autoryzacji.pdf</w:t>
      </w:r>
    </w:p>
    <w:p w14:paraId="04E068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Burrows, J. (1999). Going Beyond Labels: A Framework for Profiling Institutional Stakeholders. </w:t>
      </w:r>
      <w:r w:rsidRPr="00A76C43">
        <w:rPr>
          <w:rFonts w:cs="Arial"/>
          <w:i/>
          <w:iCs/>
          <w:noProof/>
          <w:szCs w:val="24"/>
        </w:rPr>
        <w:t>Contemporary Education</w:t>
      </w:r>
      <w:r w:rsidRPr="00A76C43">
        <w:rPr>
          <w:rFonts w:cs="Arial"/>
          <w:noProof/>
          <w:szCs w:val="24"/>
        </w:rPr>
        <w:t xml:space="preserve">, </w:t>
      </w:r>
      <w:r w:rsidRPr="00A76C43">
        <w:rPr>
          <w:rFonts w:cs="Arial"/>
          <w:i/>
          <w:iCs/>
          <w:noProof/>
          <w:szCs w:val="24"/>
        </w:rPr>
        <w:t>70</w:t>
      </w:r>
      <w:r w:rsidRPr="00A76C43">
        <w:rPr>
          <w:rFonts w:cs="Arial"/>
          <w:noProof/>
          <w:szCs w:val="24"/>
        </w:rPr>
        <w:t>(4), 5. http://search.ebscohost.com/login.aspx?direct=true&amp;db=a9h&amp;AN=3116623&amp;site=ehost-live</w:t>
      </w:r>
    </w:p>
    <w:p w14:paraId="301A9E8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Byrne, J., Jørgensen, T., &amp; Loukkola, T. (2013). </w:t>
      </w:r>
      <w:r w:rsidRPr="00A76C43">
        <w:rPr>
          <w:rFonts w:cs="Arial"/>
          <w:i/>
          <w:iCs/>
          <w:noProof/>
          <w:szCs w:val="24"/>
        </w:rPr>
        <w:t>Quality assurance in doctoral education: Results of the ARDE Project.</w:t>
      </w:r>
      <w:r w:rsidRPr="00A76C43">
        <w:rPr>
          <w:rFonts w:cs="Arial"/>
          <w:noProof/>
          <w:szCs w:val="24"/>
        </w:rPr>
        <w:t xml:space="preserve"> European University Association.</w:t>
      </w:r>
    </w:p>
    <w:p w14:paraId="083FE00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Calabretta, G., Gemser, G., &amp; Wijnberg, N. M. (2017). The Interplay between Intuition and Rationality in Strategic Decision Making: A Paradox Perspective. </w:t>
      </w:r>
      <w:r w:rsidRPr="00A76C43">
        <w:rPr>
          <w:rFonts w:cs="Arial"/>
          <w:i/>
          <w:iCs/>
          <w:noProof/>
          <w:szCs w:val="24"/>
        </w:rPr>
        <w:t>Organization Studies</w:t>
      </w:r>
      <w:r w:rsidRPr="00A76C43">
        <w:rPr>
          <w:rFonts w:cs="Arial"/>
          <w:noProof/>
          <w:szCs w:val="24"/>
        </w:rPr>
        <w:t xml:space="preserve">, </w:t>
      </w:r>
      <w:r w:rsidRPr="00A76C43">
        <w:rPr>
          <w:rFonts w:cs="Arial"/>
          <w:i/>
          <w:iCs/>
          <w:noProof/>
          <w:szCs w:val="24"/>
        </w:rPr>
        <w:t>38</w:t>
      </w:r>
      <w:r w:rsidRPr="00A76C43">
        <w:rPr>
          <w:rFonts w:cs="Arial"/>
          <w:noProof/>
          <w:szCs w:val="24"/>
        </w:rPr>
        <w:t>(3–4), 365–401. https://doi.org/10.1177/0170840616655483</w:t>
      </w:r>
    </w:p>
    <w:p w14:paraId="15816D1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Campbell, C. M. C. M., Jimenez, M., &amp; Arrozal, C. A. N. C. A. N. (2019). Prestige or education: college teaching and rigor of courses in prestigious and non-prestigious institutions in the U.S. </w:t>
      </w:r>
      <w:r w:rsidRPr="00A76C43">
        <w:rPr>
          <w:rFonts w:cs="Arial"/>
          <w:i/>
          <w:iCs/>
          <w:noProof/>
          <w:szCs w:val="24"/>
        </w:rPr>
        <w:t>Higher Education</w:t>
      </w:r>
      <w:r w:rsidRPr="00A76C43">
        <w:rPr>
          <w:rFonts w:cs="Arial"/>
          <w:noProof/>
          <w:szCs w:val="24"/>
        </w:rPr>
        <w:t xml:space="preserve">, </w:t>
      </w:r>
      <w:r w:rsidRPr="00A76C43">
        <w:rPr>
          <w:rFonts w:cs="Arial"/>
          <w:i/>
          <w:iCs/>
          <w:noProof/>
          <w:szCs w:val="24"/>
        </w:rPr>
        <w:t>77</w:t>
      </w:r>
      <w:r w:rsidRPr="00A76C43">
        <w:rPr>
          <w:rFonts w:cs="Arial"/>
          <w:noProof/>
          <w:szCs w:val="24"/>
        </w:rPr>
        <w:t>(4), 717–738. https://doi.org/10.1007/s10734-018-0297-3</w:t>
      </w:r>
    </w:p>
    <w:p w14:paraId="2142E6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Carayannis, E. G., &amp; Campbell, D. F. J. (2009). „Mode 3” and „Quadruple Helix”: toward a 21st century fractal innovation ecosystem. </w:t>
      </w:r>
      <w:r w:rsidRPr="00A76C43">
        <w:rPr>
          <w:rFonts w:cs="Arial"/>
          <w:i/>
          <w:iCs/>
          <w:noProof/>
          <w:szCs w:val="24"/>
        </w:rPr>
        <w:t>International Journal of Technology Management</w:t>
      </w:r>
      <w:r w:rsidRPr="00A76C43">
        <w:rPr>
          <w:rFonts w:cs="Arial"/>
          <w:noProof/>
          <w:szCs w:val="24"/>
        </w:rPr>
        <w:t xml:space="preserve">, </w:t>
      </w:r>
      <w:r w:rsidRPr="00A76C43">
        <w:rPr>
          <w:rFonts w:cs="Arial"/>
          <w:i/>
          <w:iCs/>
          <w:noProof/>
          <w:szCs w:val="24"/>
        </w:rPr>
        <w:t>46</w:t>
      </w:r>
      <w:r w:rsidRPr="00A76C43">
        <w:rPr>
          <w:rFonts w:cs="Arial"/>
          <w:noProof/>
          <w:szCs w:val="24"/>
        </w:rPr>
        <w:t>(3/4), 201. https://doi.org/10.1504/IJTM.2009.023374</w:t>
      </w:r>
    </w:p>
    <w:p w14:paraId="1E8A9EE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Carrillat, F. A., Jaramillo, F., &amp; Mulki, J. P. (2007). The validity of the SERVQUAL and SERVPERF scales. </w:t>
      </w:r>
      <w:r w:rsidRPr="00A76C43">
        <w:rPr>
          <w:rFonts w:cs="Arial"/>
          <w:i/>
          <w:iCs/>
          <w:noProof/>
          <w:szCs w:val="24"/>
        </w:rPr>
        <w:t>International Journal of Service Industry Management</w:t>
      </w:r>
      <w:r w:rsidRPr="00A76C43">
        <w:rPr>
          <w:rFonts w:cs="Arial"/>
          <w:noProof/>
          <w:szCs w:val="24"/>
        </w:rPr>
        <w:t xml:space="preserve">, </w:t>
      </w:r>
      <w:r w:rsidRPr="00A76C43">
        <w:rPr>
          <w:rFonts w:cs="Arial"/>
          <w:i/>
          <w:iCs/>
          <w:noProof/>
          <w:szCs w:val="24"/>
        </w:rPr>
        <w:t>18</w:t>
      </w:r>
      <w:r w:rsidRPr="00A76C43">
        <w:rPr>
          <w:rFonts w:cs="Arial"/>
          <w:noProof/>
          <w:szCs w:val="24"/>
        </w:rPr>
        <w:t>(5), 472–490. https://doi.org/10.1108/09564230710826250</w:t>
      </w:r>
    </w:p>
    <w:p w14:paraId="46FE9F7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Carroll, A. B. (1979). A three-dimensional conceptual model of corporate performance. </w:t>
      </w:r>
      <w:r w:rsidRPr="00A76C43">
        <w:rPr>
          <w:rFonts w:cs="Arial"/>
          <w:i/>
          <w:iCs/>
          <w:noProof/>
          <w:szCs w:val="24"/>
        </w:rPr>
        <w:t xml:space="preserve">Corporate </w:t>
      </w:r>
      <w:r w:rsidRPr="00A76C43">
        <w:rPr>
          <w:rFonts w:cs="Arial"/>
          <w:i/>
          <w:iCs/>
          <w:noProof/>
          <w:szCs w:val="24"/>
        </w:rPr>
        <w:lastRenderedPageBreak/>
        <w:t>Social Responsibility</w:t>
      </w:r>
      <w:r w:rsidRPr="00A76C43">
        <w:rPr>
          <w:rFonts w:cs="Arial"/>
          <w:noProof/>
          <w:szCs w:val="24"/>
        </w:rPr>
        <w:t>, 497–505. https://doi.org/10.5465/amr.1979.4498296</w:t>
      </w:r>
    </w:p>
    <w:p w14:paraId="313978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Clark, B. R. (1972). The organizational saga in higher education. </w:t>
      </w:r>
      <w:r w:rsidRPr="00A76C43">
        <w:rPr>
          <w:rFonts w:cs="Arial"/>
          <w:i/>
          <w:iCs/>
          <w:noProof/>
          <w:szCs w:val="24"/>
        </w:rPr>
        <w:t>Administrative science quarterly</w:t>
      </w:r>
      <w:r w:rsidRPr="00A76C43">
        <w:rPr>
          <w:rFonts w:cs="Arial"/>
          <w:noProof/>
          <w:szCs w:val="24"/>
        </w:rPr>
        <w:t>, 178–184.</w:t>
      </w:r>
    </w:p>
    <w:p w14:paraId="04D5290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Clark, B. R. (1980). </w:t>
      </w:r>
      <w:r w:rsidRPr="00A76C43">
        <w:rPr>
          <w:rFonts w:cs="Arial"/>
          <w:i/>
          <w:iCs/>
          <w:noProof/>
          <w:szCs w:val="24"/>
        </w:rPr>
        <w:t>Academic Culture</w:t>
      </w:r>
      <w:r w:rsidRPr="00A76C43">
        <w:rPr>
          <w:rFonts w:cs="Arial"/>
          <w:noProof/>
          <w:szCs w:val="24"/>
        </w:rPr>
        <w:t xml:space="preserve"> (42). Yale University Higher Education Research Group.</w:t>
      </w:r>
    </w:p>
    <w:p w14:paraId="0094C7E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Clarkson, M. B. E. (1995). A Stakeholder Framework for Analyzing and Evaluating Corporate Social Performance. </w:t>
      </w:r>
      <w:r w:rsidRPr="00A76C43">
        <w:rPr>
          <w:rFonts w:cs="Arial"/>
          <w:i/>
          <w:iCs/>
          <w:noProof/>
          <w:szCs w:val="24"/>
        </w:rPr>
        <w:t>The Academy of Management Review</w:t>
      </w:r>
      <w:r w:rsidRPr="00A76C43">
        <w:rPr>
          <w:rFonts w:cs="Arial"/>
          <w:noProof/>
          <w:szCs w:val="24"/>
        </w:rPr>
        <w:t xml:space="preserve">, </w:t>
      </w:r>
      <w:r w:rsidRPr="00A76C43">
        <w:rPr>
          <w:rFonts w:cs="Arial"/>
          <w:i/>
          <w:iCs/>
          <w:noProof/>
          <w:szCs w:val="24"/>
        </w:rPr>
        <w:t>20</w:t>
      </w:r>
      <w:r w:rsidRPr="00A76C43">
        <w:rPr>
          <w:rFonts w:cs="Arial"/>
          <w:noProof/>
          <w:szCs w:val="24"/>
        </w:rPr>
        <w:t>(1), 92. https://doi.org/10.2307/258888</w:t>
      </w:r>
    </w:p>
    <w:p w14:paraId="66C54C7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Collyer, F. (2013). The production of scholarly knowledge in the global market arena: University ranking systems, prestige and power. </w:t>
      </w:r>
      <w:r w:rsidRPr="00A76C43">
        <w:rPr>
          <w:rFonts w:cs="Arial"/>
          <w:i/>
          <w:iCs/>
          <w:noProof/>
          <w:szCs w:val="24"/>
        </w:rPr>
        <w:t>Critical Studies in Education</w:t>
      </w:r>
      <w:r w:rsidRPr="00A76C43">
        <w:rPr>
          <w:rFonts w:cs="Arial"/>
          <w:noProof/>
          <w:szCs w:val="24"/>
        </w:rPr>
        <w:t xml:space="preserve">, </w:t>
      </w:r>
      <w:r w:rsidRPr="00A76C43">
        <w:rPr>
          <w:rFonts w:cs="Arial"/>
          <w:i/>
          <w:iCs/>
          <w:noProof/>
          <w:szCs w:val="24"/>
        </w:rPr>
        <w:t>54</w:t>
      </w:r>
      <w:r w:rsidRPr="00A76C43">
        <w:rPr>
          <w:rFonts w:cs="Arial"/>
          <w:noProof/>
          <w:szCs w:val="24"/>
        </w:rPr>
        <w:t>(3), 245–259. https://doi.org/10.1080/17508487.2013.788049</w:t>
      </w:r>
    </w:p>
    <w:p w14:paraId="3A128A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Cronin, J. J. (2016). Retrospective: a cross-sectional test of the effect and conceptualization of service value revisited. </w:t>
      </w:r>
      <w:r w:rsidRPr="00A76C43">
        <w:rPr>
          <w:rFonts w:cs="Arial"/>
          <w:i/>
          <w:iCs/>
          <w:noProof/>
          <w:szCs w:val="24"/>
        </w:rPr>
        <w:t>Journal of Services Marketing</w:t>
      </w:r>
      <w:r w:rsidRPr="00A76C43">
        <w:rPr>
          <w:rFonts w:cs="Arial"/>
          <w:noProof/>
          <w:szCs w:val="24"/>
        </w:rPr>
        <w:t xml:space="preserve">, </w:t>
      </w:r>
      <w:r w:rsidRPr="00A76C43">
        <w:rPr>
          <w:rFonts w:cs="Arial"/>
          <w:i/>
          <w:iCs/>
          <w:noProof/>
          <w:szCs w:val="24"/>
        </w:rPr>
        <w:t>30</w:t>
      </w:r>
      <w:r w:rsidRPr="00A76C43">
        <w:rPr>
          <w:rFonts w:cs="Arial"/>
          <w:noProof/>
          <w:szCs w:val="24"/>
        </w:rPr>
        <w:t>(3), 261–265. https://doi.org/10.1108/JSM-11-2015-0328</w:t>
      </w:r>
    </w:p>
    <w:p w14:paraId="74529B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Cronin, J. J., Brady, M. K., Brand, R. R., Hightower, R., &amp; Shemwell, D. J. (1997). A cross</w:t>
      </w:r>
      <w:r w:rsidRPr="00A76C43">
        <w:rPr>
          <w:rFonts w:ascii="Cambria Math" w:hAnsi="Cambria Math" w:cs="Cambria Math"/>
          <w:noProof/>
          <w:szCs w:val="24"/>
        </w:rPr>
        <w:t>‐</w:t>
      </w:r>
      <w:r w:rsidRPr="00A76C43">
        <w:rPr>
          <w:rFonts w:cs="Arial"/>
          <w:noProof/>
          <w:szCs w:val="24"/>
        </w:rPr>
        <w:t xml:space="preserve">sectional test of the effect and conceptualization of service value. </w:t>
      </w:r>
      <w:r w:rsidRPr="00A76C43">
        <w:rPr>
          <w:rFonts w:cs="Arial"/>
          <w:i/>
          <w:iCs/>
          <w:noProof/>
          <w:szCs w:val="24"/>
        </w:rPr>
        <w:t>Journal of Services Marketing</w:t>
      </w:r>
      <w:r w:rsidRPr="00A76C43">
        <w:rPr>
          <w:rFonts w:cs="Arial"/>
          <w:noProof/>
          <w:szCs w:val="24"/>
        </w:rPr>
        <w:t xml:space="preserve">, </w:t>
      </w:r>
      <w:r w:rsidRPr="00A76C43">
        <w:rPr>
          <w:rFonts w:cs="Arial"/>
          <w:i/>
          <w:iCs/>
          <w:noProof/>
          <w:szCs w:val="24"/>
        </w:rPr>
        <w:t>11</w:t>
      </w:r>
      <w:r w:rsidRPr="00A76C43">
        <w:rPr>
          <w:rFonts w:cs="Arial"/>
          <w:noProof/>
          <w:szCs w:val="24"/>
        </w:rPr>
        <w:t>(6), 375–391. https://doi.org/10.1108/08876049710187482</w:t>
      </w:r>
    </w:p>
    <w:p w14:paraId="201CB5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Cronin Jr, J. J., &amp; Taylor, S. A. (1992). Measuring service quality: a reexamination and extension. </w:t>
      </w:r>
      <w:r w:rsidRPr="00A76C43">
        <w:rPr>
          <w:rFonts w:cs="Arial"/>
          <w:i/>
          <w:iCs/>
          <w:noProof/>
          <w:szCs w:val="24"/>
        </w:rPr>
        <w:t>Journal of marketing</w:t>
      </w:r>
      <w:r w:rsidRPr="00A76C43">
        <w:rPr>
          <w:rFonts w:cs="Arial"/>
          <w:noProof/>
          <w:szCs w:val="24"/>
        </w:rPr>
        <w:t xml:space="preserve">, </w:t>
      </w:r>
      <w:r w:rsidRPr="00A76C43">
        <w:rPr>
          <w:rFonts w:cs="Arial"/>
          <w:i/>
          <w:iCs/>
          <w:noProof/>
          <w:szCs w:val="24"/>
        </w:rPr>
        <w:t>56</w:t>
      </w:r>
      <w:r w:rsidRPr="00A76C43">
        <w:rPr>
          <w:rFonts w:cs="Arial"/>
          <w:noProof/>
          <w:szCs w:val="24"/>
        </w:rPr>
        <w:t>(3), 55–68. https://doi.org/10.1177/00222429920560030</w:t>
      </w:r>
    </w:p>
    <w:p w14:paraId="086942D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Cwynar, K. M. (2005). THE IDEA OF THE UNIVERSITY IN EUROPEAN CULTURE. </w:t>
      </w:r>
      <w:r w:rsidRPr="00A76C43">
        <w:rPr>
          <w:rFonts w:cs="Arial"/>
          <w:i/>
          <w:iCs/>
          <w:noProof/>
          <w:szCs w:val="24"/>
        </w:rPr>
        <w:t>Polityka i Społeczeństwo</w:t>
      </w:r>
      <w:r w:rsidRPr="00A76C43">
        <w:rPr>
          <w:rFonts w:cs="Arial"/>
          <w:noProof/>
          <w:szCs w:val="24"/>
        </w:rPr>
        <w:t>, 60–72.</w:t>
      </w:r>
    </w:p>
    <w:p w14:paraId="4936BC1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Cybermetrics Lab. (2023). </w:t>
      </w:r>
      <w:r w:rsidRPr="00A76C43">
        <w:rPr>
          <w:rFonts w:cs="Arial"/>
          <w:i/>
          <w:iCs/>
          <w:noProof/>
          <w:szCs w:val="24"/>
        </w:rPr>
        <w:t>Ranking Web of Universities 2023</w:t>
      </w:r>
      <w:r w:rsidRPr="00A76C43">
        <w:rPr>
          <w:rFonts w:cs="Arial"/>
          <w:noProof/>
          <w:szCs w:val="24"/>
        </w:rPr>
        <w:t>. Webometrics 2023 Jan Ranking. https://www.webometrics.info/en/world</w:t>
      </w:r>
    </w:p>
    <w:p w14:paraId="53DB048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Czarnik, S., &amp; Turek, K. (2014). </w:t>
      </w:r>
      <w:r w:rsidRPr="00A76C43">
        <w:rPr>
          <w:rFonts w:cs="Arial"/>
          <w:i/>
          <w:iCs/>
          <w:noProof/>
          <w:szCs w:val="24"/>
        </w:rPr>
        <w:t>Aktywność zawodowa i wykształcenie Polaków</w:t>
      </w:r>
      <w:r w:rsidRPr="00A76C43">
        <w:rPr>
          <w:rFonts w:cs="Arial"/>
          <w:noProof/>
          <w:szCs w:val="24"/>
        </w:rPr>
        <w:t>. https://www.parp.gov.pl/images/PARP_publications/pdf/20012.pdf</w:t>
      </w:r>
    </w:p>
    <w:p w14:paraId="144A0CD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Dabholkar, P. A., Thorpe, D. I., &amp; Rentz, J. O. (1996). A measure of service quality for retail stores: Scale development and validation. </w:t>
      </w:r>
      <w:r w:rsidRPr="00A76C43">
        <w:rPr>
          <w:rFonts w:cs="Arial"/>
          <w:i/>
          <w:iCs/>
          <w:noProof/>
          <w:szCs w:val="24"/>
        </w:rPr>
        <w:t>Journal of the Academy of Marketing Science</w:t>
      </w:r>
      <w:r w:rsidRPr="00A76C43">
        <w:rPr>
          <w:rFonts w:cs="Arial"/>
          <w:noProof/>
          <w:szCs w:val="24"/>
        </w:rPr>
        <w:t xml:space="preserve">, </w:t>
      </w:r>
      <w:r w:rsidRPr="00A76C43">
        <w:rPr>
          <w:rFonts w:cs="Arial"/>
          <w:i/>
          <w:iCs/>
          <w:noProof/>
          <w:szCs w:val="24"/>
        </w:rPr>
        <w:t>24</w:t>
      </w:r>
      <w:r w:rsidRPr="00A76C43">
        <w:rPr>
          <w:rFonts w:cs="Arial"/>
          <w:noProof/>
          <w:szCs w:val="24"/>
        </w:rPr>
        <w:t>(1), 3–16. https://doi.org/10.1007/bf02893933</w:t>
      </w:r>
    </w:p>
    <w:p w14:paraId="77DB140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Dąbrowski, T. J., Brdulak, H., Jastrzębska, E., &amp; Legutko-kobus, P. (2018). Teaching methods and programs University Social Responsibility Strategies. </w:t>
      </w:r>
      <w:r w:rsidRPr="00A76C43">
        <w:rPr>
          <w:rFonts w:cs="Arial"/>
          <w:i/>
          <w:iCs/>
          <w:noProof/>
          <w:szCs w:val="24"/>
        </w:rPr>
        <w:t>E-Mentor</w:t>
      </w:r>
      <w:r w:rsidRPr="00A76C43">
        <w:rPr>
          <w:rFonts w:cs="Arial"/>
          <w:noProof/>
          <w:szCs w:val="24"/>
        </w:rPr>
        <w:t xml:space="preserve">, </w:t>
      </w:r>
      <w:r w:rsidRPr="00A76C43">
        <w:rPr>
          <w:rFonts w:cs="Arial"/>
          <w:i/>
          <w:iCs/>
          <w:noProof/>
          <w:szCs w:val="24"/>
        </w:rPr>
        <w:t>5</w:t>
      </w:r>
      <w:r w:rsidRPr="00A76C43">
        <w:rPr>
          <w:rFonts w:cs="Arial"/>
          <w:noProof/>
          <w:szCs w:val="24"/>
        </w:rPr>
        <w:t>(77), 4–12.</w:t>
      </w:r>
    </w:p>
    <w:p w14:paraId="2A9C49C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Dahlgaard, J. J., &amp; Dahlgaard</w:t>
      </w:r>
      <w:r w:rsidRPr="00A76C43">
        <w:rPr>
          <w:rFonts w:ascii="Cambria Math" w:hAnsi="Cambria Math" w:cs="Cambria Math"/>
          <w:noProof/>
          <w:szCs w:val="24"/>
        </w:rPr>
        <w:t>‐</w:t>
      </w:r>
      <w:r w:rsidRPr="00A76C43">
        <w:rPr>
          <w:rFonts w:cs="Arial"/>
          <w:noProof/>
          <w:szCs w:val="24"/>
        </w:rPr>
        <w:t xml:space="preserve">Park, S. M. (2006). Lean production, six sigma quality, TQM and company culture. </w:t>
      </w:r>
      <w:r w:rsidRPr="00A76C43">
        <w:rPr>
          <w:rFonts w:cs="Arial"/>
          <w:i/>
          <w:iCs/>
          <w:noProof/>
          <w:szCs w:val="24"/>
        </w:rPr>
        <w:t>The TQM Magazine</w:t>
      </w:r>
      <w:r w:rsidRPr="00A76C43">
        <w:rPr>
          <w:rFonts w:cs="Arial"/>
          <w:noProof/>
          <w:szCs w:val="24"/>
        </w:rPr>
        <w:t xml:space="preserve">, </w:t>
      </w:r>
      <w:r w:rsidRPr="00A76C43">
        <w:rPr>
          <w:rFonts w:cs="Arial"/>
          <w:i/>
          <w:iCs/>
          <w:noProof/>
          <w:szCs w:val="24"/>
        </w:rPr>
        <w:t>18</w:t>
      </w:r>
      <w:r w:rsidRPr="00A76C43">
        <w:rPr>
          <w:rFonts w:cs="Arial"/>
          <w:noProof/>
          <w:szCs w:val="24"/>
        </w:rPr>
        <w:t>(3), 263–281. https://doi.org/10.1108/09544780610659998</w:t>
      </w:r>
    </w:p>
    <w:p w14:paraId="48C72D3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de Boer, H., Enders, J., &amp; Schimank, U. S. (2007). On the Way towards New Public Management? The Governance of University Systems in England, the Netherlands, Austria, and Germany. W D. Jansen (Red.), </w:t>
      </w:r>
      <w:r w:rsidRPr="00A76C43">
        <w:rPr>
          <w:rFonts w:cs="Arial"/>
          <w:i/>
          <w:iCs/>
          <w:noProof/>
          <w:szCs w:val="24"/>
        </w:rPr>
        <w:t>New Forms of Governance in Research Organizations</w:t>
      </w:r>
      <w:r w:rsidRPr="00A76C43">
        <w:rPr>
          <w:rFonts w:cs="Arial"/>
          <w:noProof/>
          <w:szCs w:val="24"/>
        </w:rPr>
        <w:t xml:space="preserve"> (ss. 3–22). Springer Netherlands. https://doi.org/10.1007/978-1-4020-5831-8</w:t>
      </w:r>
    </w:p>
    <w:p w14:paraId="1C1F3DC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de Haan, E., Verhoef, P. C., &amp; Wiesel, T. (2015). The predictive ability of different customer feedback metrics for retention. </w:t>
      </w:r>
      <w:r w:rsidRPr="00A76C43">
        <w:rPr>
          <w:rFonts w:cs="Arial"/>
          <w:i/>
          <w:iCs/>
          <w:noProof/>
          <w:szCs w:val="24"/>
        </w:rPr>
        <w:t>International Journal of Research in Marketing</w:t>
      </w:r>
      <w:r w:rsidRPr="00A76C43">
        <w:rPr>
          <w:rFonts w:cs="Arial"/>
          <w:noProof/>
          <w:szCs w:val="24"/>
        </w:rPr>
        <w:t xml:space="preserve">, </w:t>
      </w:r>
      <w:r w:rsidRPr="00A76C43">
        <w:rPr>
          <w:rFonts w:cs="Arial"/>
          <w:i/>
          <w:iCs/>
          <w:noProof/>
          <w:szCs w:val="24"/>
        </w:rPr>
        <w:t>32</w:t>
      </w:r>
      <w:r w:rsidRPr="00A76C43">
        <w:rPr>
          <w:rFonts w:cs="Arial"/>
          <w:noProof/>
          <w:szCs w:val="24"/>
        </w:rPr>
        <w:t>(2), 195–206. https://doi.org/10.1016/j.ijresmar.2015.02.004</w:t>
      </w:r>
    </w:p>
    <w:p w14:paraId="7590B84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de Jong, J., &amp; den Hartog, D. (2010). Measuring Innovative Work Behaviour. </w:t>
      </w:r>
      <w:r w:rsidRPr="00A76C43">
        <w:rPr>
          <w:rFonts w:cs="Arial"/>
          <w:i/>
          <w:iCs/>
          <w:noProof/>
          <w:szCs w:val="24"/>
        </w:rPr>
        <w:t>Creativity and Innovation Management</w:t>
      </w:r>
      <w:r w:rsidRPr="00A76C43">
        <w:rPr>
          <w:rFonts w:cs="Arial"/>
          <w:noProof/>
          <w:szCs w:val="24"/>
        </w:rPr>
        <w:t xml:space="preserve">, </w:t>
      </w:r>
      <w:r w:rsidRPr="00A76C43">
        <w:rPr>
          <w:rFonts w:cs="Arial"/>
          <w:i/>
          <w:iCs/>
          <w:noProof/>
          <w:szCs w:val="24"/>
        </w:rPr>
        <w:t>19</w:t>
      </w:r>
      <w:r w:rsidRPr="00A76C43">
        <w:rPr>
          <w:rFonts w:cs="Arial"/>
          <w:noProof/>
          <w:szCs w:val="24"/>
        </w:rPr>
        <w:t>(1), 23–36. https://doi.org/10.1111/j.1467-8691.2010.00547.x</w:t>
      </w:r>
    </w:p>
    <w:p w14:paraId="4BF976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De Ridder-Symoens, H. (2020). Universities and Their Missions in Early Modern Times. W L. Engwall (Red.), </w:t>
      </w:r>
      <w:r w:rsidRPr="00A76C43">
        <w:rPr>
          <w:rFonts w:cs="Arial"/>
          <w:i/>
          <w:iCs/>
          <w:noProof/>
          <w:szCs w:val="24"/>
        </w:rPr>
        <w:t>Missions of Universities : Past, Present, Future</w:t>
      </w:r>
      <w:r w:rsidRPr="00A76C43">
        <w:rPr>
          <w:rFonts w:cs="Arial"/>
          <w:noProof/>
          <w:szCs w:val="24"/>
        </w:rPr>
        <w:t xml:space="preserve"> (ss. 43–61). Springer International Publishing. https://doi.org/10.1007/978-3-030-41834-2_4</w:t>
      </w:r>
    </w:p>
    <w:p w14:paraId="3C4C5A4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Degtjarjova, I., Lapina, I., &amp; Freidenfelds, D. (2018). Student as stakeholder: “voice of customer” in higher education quality development. </w:t>
      </w:r>
      <w:r w:rsidRPr="00A76C43">
        <w:rPr>
          <w:rFonts w:cs="Arial"/>
          <w:i/>
          <w:iCs/>
          <w:noProof/>
          <w:szCs w:val="24"/>
        </w:rPr>
        <w:t>Marketing and Management of Innovations</w:t>
      </w:r>
      <w:r w:rsidRPr="00A76C43">
        <w:rPr>
          <w:rFonts w:cs="Arial"/>
          <w:noProof/>
          <w:szCs w:val="24"/>
        </w:rPr>
        <w:t xml:space="preserve">, </w:t>
      </w:r>
      <w:r w:rsidRPr="00A76C43">
        <w:rPr>
          <w:rFonts w:cs="Arial"/>
          <w:i/>
          <w:iCs/>
          <w:noProof/>
          <w:szCs w:val="24"/>
        </w:rPr>
        <w:t>2</w:t>
      </w:r>
      <w:r w:rsidRPr="00A76C43">
        <w:rPr>
          <w:rFonts w:cs="Arial"/>
          <w:noProof/>
          <w:szCs w:val="24"/>
        </w:rPr>
        <w:t>, 388–398. https://doi.org/10.21272/mmi.2018.2-30</w:t>
      </w:r>
    </w:p>
    <w:p w14:paraId="582FD25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Detyna, B. (2022). Lean Management a jakość zarządzania w uczelni – szanse i zagrożenia.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(3), 11–19. https://doi.org/10.15199/46.2022.3.2</w:t>
      </w:r>
    </w:p>
    <w:p w14:paraId="3DA56C8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Dingsøyr, T., Nerur, S., Balijepally, V., &amp; Moe, N. B. (2012). A decade of agile methodologies: Towards explaining agile software development. </w:t>
      </w:r>
      <w:r w:rsidRPr="00A76C43">
        <w:rPr>
          <w:rFonts w:cs="Arial"/>
          <w:i/>
          <w:iCs/>
          <w:noProof/>
          <w:szCs w:val="24"/>
        </w:rPr>
        <w:t>Journal of Systems and Software</w:t>
      </w:r>
      <w:r w:rsidRPr="00A76C43">
        <w:rPr>
          <w:rFonts w:cs="Arial"/>
          <w:noProof/>
          <w:szCs w:val="24"/>
        </w:rPr>
        <w:t xml:space="preserve">, </w:t>
      </w:r>
      <w:r w:rsidRPr="00A76C43">
        <w:rPr>
          <w:rFonts w:cs="Arial"/>
          <w:i/>
          <w:iCs/>
          <w:noProof/>
          <w:szCs w:val="24"/>
        </w:rPr>
        <w:t>85</w:t>
      </w:r>
      <w:r w:rsidRPr="00A76C43">
        <w:rPr>
          <w:rFonts w:cs="Arial"/>
          <w:noProof/>
          <w:szCs w:val="24"/>
        </w:rPr>
        <w:t>(6), 1213–1221. https://doi.org/10.1016/j.jss.2012.02.033</w:t>
      </w:r>
    </w:p>
    <w:p w14:paraId="0E41933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Dobbins, M., Horváthová, B., &amp; Labanino, R. P. (2021). Exploring interest intermediation in Central and Eastern Europe: is higher education different? </w:t>
      </w:r>
      <w:r w:rsidRPr="00A76C43">
        <w:rPr>
          <w:rFonts w:cs="Arial"/>
          <w:i/>
          <w:iCs/>
          <w:noProof/>
          <w:szCs w:val="24"/>
        </w:rPr>
        <w:t>Interest Groups &amp; Advocacy</w:t>
      </w:r>
      <w:r w:rsidRPr="00A76C43">
        <w:rPr>
          <w:rFonts w:cs="Arial"/>
          <w:noProof/>
          <w:szCs w:val="24"/>
        </w:rPr>
        <w:t xml:space="preserve">, </w:t>
      </w:r>
      <w:r w:rsidRPr="00A76C43">
        <w:rPr>
          <w:rFonts w:cs="Arial"/>
          <w:i/>
          <w:iCs/>
          <w:noProof/>
          <w:szCs w:val="24"/>
        </w:rPr>
        <w:t>10</w:t>
      </w:r>
      <w:r w:rsidRPr="00A76C43">
        <w:rPr>
          <w:rFonts w:cs="Arial"/>
          <w:noProof/>
          <w:szCs w:val="24"/>
        </w:rPr>
        <w:t>(4), 399–429. https://doi.org/10.1057/s41309-021-00136-x</w:t>
      </w:r>
    </w:p>
    <w:p w14:paraId="04B8AD5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Donaldson, T., &amp; Preston, L. E. (1995). The Stakeholder Theory of the Corporation: Concepts, Evidence, and Implications. </w:t>
      </w:r>
      <w:r w:rsidRPr="00A76C43">
        <w:rPr>
          <w:rFonts w:cs="Arial"/>
          <w:i/>
          <w:iCs/>
          <w:noProof/>
          <w:szCs w:val="24"/>
        </w:rPr>
        <w:t>Academy of Management Review</w:t>
      </w:r>
      <w:r w:rsidRPr="00A76C43">
        <w:rPr>
          <w:rFonts w:cs="Arial"/>
          <w:noProof/>
          <w:szCs w:val="24"/>
        </w:rPr>
        <w:t xml:space="preserve">, </w:t>
      </w:r>
      <w:r w:rsidRPr="00A76C43">
        <w:rPr>
          <w:rFonts w:cs="Arial"/>
          <w:i/>
          <w:iCs/>
          <w:noProof/>
          <w:szCs w:val="24"/>
        </w:rPr>
        <w:t>20</w:t>
      </w:r>
      <w:r w:rsidRPr="00A76C43">
        <w:rPr>
          <w:rFonts w:cs="Arial"/>
          <w:noProof/>
          <w:szCs w:val="24"/>
        </w:rPr>
        <w:t>(1), 65–91. https://doi.org/10.5465/amr.1995.9503271992</w:t>
      </w:r>
    </w:p>
    <w:p w14:paraId="3BDDF98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Douglas, J., Antony, J., &amp; Douglas, A. (2015). Waste identification and elimination in HEIs: the role of Lean thinking. </w:t>
      </w:r>
      <w:r w:rsidRPr="00A76C43">
        <w:rPr>
          <w:rFonts w:cs="Arial"/>
          <w:i/>
          <w:iCs/>
          <w:noProof/>
          <w:szCs w:val="24"/>
        </w:rPr>
        <w:t>International Journal of Quality &amp; Reliability Management</w:t>
      </w:r>
      <w:r w:rsidRPr="00A76C43">
        <w:rPr>
          <w:rFonts w:cs="Arial"/>
          <w:noProof/>
          <w:szCs w:val="24"/>
        </w:rPr>
        <w:t xml:space="preserve">, </w:t>
      </w:r>
      <w:r w:rsidRPr="00A76C43">
        <w:rPr>
          <w:rFonts w:cs="Arial"/>
          <w:i/>
          <w:iCs/>
          <w:noProof/>
          <w:szCs w:val="24"/>
        </w:rPr>
        <w:t>32</w:t>
      </w:r>
      <w:r w:rsidRPr="00A76C43">
        <w:rPr>
          <w:rFonts w:cs="Arial"/>
          <w:noProof/>
          <w:szCs w:val="24"/>
        </w:rPr>
        <w:t>(9), 970–981. https://doi.org/10.1108/IJQRM-10-2014-0160</w:t>
      </w:r>
    </w:p>
    <w:p w14:paraId="4DBBA37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Drucker, P. F. (1984). Converting Social Problems into Business Opportunities: The New Meaning of Corporate Social Responsibility. </w:t>
      </w:r>
      <w:r w:rsidRPr="00A76C43">
        <w:rPr>
          <w:rFonts w:cs="Arial"/>
          <w:i/>
          <w:iCs/>
          <w:noProof/>
          <w:szCs w:val="24"/>
        </w:rPr>
        <w:t>California Management Review</w:t>
      </w:r>
      <w:r w:rsidRPr="00A76C43">
        <w:rPr>
          <w:rFonts w:cs="Arial"/>
          <w:noProof/>
          <w:szCs w:val="24"/>
        </w:rPr>
        <w:t xml:space="preserve">, </w:t>
      </w:r>
      <w:r w:rsidRPr="00A76C43">
        <w:rPr>
          <w:rFonts w:cs="Arial"/>
          <w:i/>
          <w:iCs/>
          <w:noProof/>
          <w:szCs w:val="24"/>
        </w:rPr>
        <w:t>26</w:t>
      </w:r>
      <w:r w:rsidRPr="00A76C43">
        <w:rPr>
          <w:rFonts w:cs="Arial"/>
          <w:noProof/>
          <w:szCs w:val="24"/>
        </w:rPr>
        <w:t>(2), 53–63. https://doi.org/10.2307/41165066</w:t>
      </w:r>
    </w:p>
    <w:p w14:paraId="327AC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1668. (2018). </w:t>
      </w:r>
      <w:r w:rsidRPr="00A76C43">
        <w:rPr>
          <w:rFonts w:cs="Arial"/>
          <w:i/>
          <w:iCs/>
          <w:noProof/>
          <w:szCs w:val="24"/>
        </w:rPr>
        <w:t>Ustawa z dnia 20 lipca 2018 r. Prawo o szkolnictwie wyższym i nauce</w:t>
      </w:r>
      <w:r w:rsidRPr="00A76C43">
        <w:rPr>
          <w:rFonts w:cs="Arial"/>
          <w:noProof/>
          <w:szCs w:val="24"/>
        </w:rPr>
        <w:t xml:space="preserve"> (Numer Dz. U. 1668 z 30.08.2018). Kancelaria Sejmu RP. http://prawo.sejm.gov.pl/isap.nsf/DocDetails.xsp?id=WDU20180001668</w:t>
      </w:r>
    </w:p>
    <w:p w14:paraId="2C5B1A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1787. (2018). </w:t>
      </w:r>
      <w:r w:rsidRPr="00A76C43">
        <w:rPr>
          <w:rFonts w:cs="Arial"/>
          <w:i/>
          <w:iCs/>
          <w:noProof/>
          <w:szCs w:val="24"/>
        </w:rPr>
        <w:t>Rozporządzenie Ministra Nauki i Szkolnictwa Wyższego w sprawie kryteriów oceny programowej</w:t>
      </w:r>
      <w:r w:rsidRPr="00A76C43">
        <w:rPr>
          <w:rFonts w:cs="Arial"/>
          <w:noProof/>
          <w:szCs w:val="24"/>
        </w:rPr>
        <w:t>. Kancelaria Sejmu RP. https://isap.sejm.gov.pl/isap.nsf/download.xsp/WDU20180001787/O/D20181787.pdf</w:t>
      </w:r>
    </w:p>
    <w:p w14:paraId="3E11D7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2508. (2018). </w:t>
      </w:r>
      <w:r w:rsidRPr="00A76C43">
        <w:rPr>
          <w:rFonts w:cs="Arial"/>
          <w:i/>
          <w:iCs/>
          <w:noProof/>
          <w:szCs w:val="24"/>
        </w:rPr>
        <w:t>Rozporządzenie Ministra Nauki i Szkolnictwa wyższego z dnia 13 grudnia 2018</w:t>
      </w:r>
      <w:r w:rsidRPr="00A76C43">
        <w:rPr>
          <w:rFonts w:cs="Arial"/>
          <w:noProof/>
          <w:szCs w:val="24"/>
        </w:rPr>
        <w:t>. Dziennik Ustaw RP.</w:t>
      </w:r>
    </w:p>
    <w:p w14:paraId="4D725AE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Dz. U. 305. (2022). </w:t>
      </w:r>
      <w:r w:rsidRPr="00A76C43">
        <w:rPr>
          <w:rFonts w:cs="Arial"/>
          <w:i/>
          <w:iCs/>
          <w:noProof/>
          <w:szCs w:val="24"/>
        </w:rPr>
        <w:t>Rozporządzenie Ministra Nauki i Szkolnictwa wyższego z dnia 8 lutego 2022</w:t>
      </w:r>
      <w:r w:rsidRPr="00A76C43">
        <w:rPr>
          <w:rFonts w:cs="Arial"/>
          <w:noProof/>
          <w:szCs w:val="24"/>
        </w:rPr>
        <w:t>. Dziennik Ustaw RP.</w:t>
      </w:r>
    </w:p>
    <w:p w14:paraId="3715BDA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Dzhuguryan, L., Iwan, S., &amp; Marchuk, I. (2019). Zarządzanie jakością kształcenia w szkolnictwie wyższym na podstawie monitoringu procesu edukacyjnego. </w:t>
      </w:r>
      <w:r w:rsidRPr="00A76C43">
        <w:rPr>
          <w:rFonts w:cs="Arial"/>
          <w:i/>
          <w:iCs/>
          <w:noProof/>
          <w:szCs w:val="24"/>
        </w:rPr>
        <w:t>Zeszyty Naukowe Politechniki Częstochowskiej Zarządzanie</w:t>
      </w:r>
      <w:r w:rsidRPr="00A76C43">
        <w:rPr>
          <w:rFonts w:cs="Arial"/>
          <w:noProof/>
          <w:szCs w:val="24"/>
        </w:rPr>
        <w:t xml:space="preserve">, </w:t>
      </w:r>
      <w:r w:rsidRPr="00A76C43">
        <w:rPr>
          <w:rFonts w:cs="Arial"/>
          <w:i/>
          <w:iCs/>
          <w:noProof/>
          <w:szCs w:val="24"/>
        </w:rPr>
        <w:t>34</w:t>
      </w:r>
      <w:r w:rsidRPr="00A76C43">
        <w:rPr>
          <w:rFonts w:cs="Arial"/>
          <w:noProof/>
          <w:szCs w:val="24"/>
        </w:rPr>
        <w:t>(1), 38–49. https://doi.org/10.17512/znpcz.2019.2.03</w:t>
      </w:r>
    </w:p>
    <w:p w14:paraId="5818E3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(2006). Wybrane metody badania i oceny jakości usług. </w:t>
      </w:r>
      <w:r w:rsidRPr="00A76C43">
        <w:rPr>
          <w:rFonts w:cs="Arial"/>
          <w:i/>
          <w:iCs/>
          <w:noProof/>
          <w:szCs w:val="24"/>
        </w:rPr>
        <w:t>Zeszyty Naukowe Akademii Ekonimicznej w Krakowie</w:t>
      </w:r>
      <w:r w:rsidRPr="00A76C43">
        <w:rPr>
          <w:rFonts w:cs="Arial"/>
          <w:noProof/>
          <w:szCs w:val="24"/>
        </w:rPr>
        <w:t xml:space="preserve">, </w:t>
      </w:r>
      <w:r w:rsidRPr="00A76C43">
        <w:rPr>
          <w:rFonts w:cs="Arial"/>
          <w:i/>
          <w:iCs/>
          <w:noProof/>
          <w:szCs w:val="24"/>
        </w:rPr>
        <w:t>717</w:t>
      </w:r>
      <w:r w:rsidRPr="00A76C43">
        <w:rPr>
          <w:rFonts w:cs="Arial"/>
          <w:noProof/>
          <w:szCs w:val="24"/>
        </w:rPr>
        <w:t>, 23–35.</w:t>
      </w:r>
    </w:p>
    <w:p w14:paraId="4DE6AFF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&amp; Sikora, T. (2015). </w:t>
      </w:r>
      <w:r w:rsidRPr="00A76C43">
        <w:rPr>
          <w:rFonts w:cs="Arial"/>
          <w:i/>
          <w:iCs/>
          <w:noProof/>
          <w:szCs w:val="24"/>
        </w:rPr>
        <w:t>Wybrane aspekty zarządzania jakością usług jakościa</w:t>
      </w:r>
      <w:r w:rsidRPr="00A76C43">
        <w:rPr>
          <w:rFonts w:cs="Arial"/>
          <w:noProof/>
          <w:szCs w:val="24"/>
        </w:rPr>
        <w:t>.</w:t>
      </w:r>
    </w:p>
    <w:p w14:paraId="25F987C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Dziedziczak-Foltyn, A. (2018). Konsultatywność w projektowaniu reformy szkolnictwa wyższego w Polsce na przykładzie Ustawy 2.0.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https://doi.org/10.14746/nisw.2018.1.10</w:t>
      </w:r>
    </w:p>
    <w:p w14:paraId="70DB7A9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Dzimińska, M., Fijałkowska, J., &amp; Sułkowski, Ł. (2020). A Conceptual Model Proposal: Universities as Culture Change Agents for Sustainable Development. </w:t>
      </w:r>
      <w:r w:rsidRPr="00A76C43">
        <w:rPr>
          <w:rFonts w:cs="Arial"/>
          <w:i/>
          <w:iCs/>
          <w:noProof/>
          <w:szCs w:val="24"/>
        </w:rPr>
        <w:t>Sustainability</w:t>
      </w:r>
      <w:r w:rsidRPr="00A76C43">
        <w:rPr>
          <w:rFonts w:cs="Arial"/>
          <w:noProof/>
          <w:szCs w:val="24"/>
        </w:rPr>
        <w:t xml:space="preserve">, </w:t>
      </w:r>
      <w:r w:rsidRPr="00A76C43">
        <w:rPr>
          <w:rFonts w:cs="Arial"/>
          <w:i/>
          <w:iCs/>
          <w:noProof/>
          <w:szCs w:val="24"/>
        </w:rPr>
        <w:t>12</w:t>
      </w:r>
      <w:r w:rsidRPr="00A76C43">
        <w:rPr>
          <w:rFonts w:cs="Arial"/>
          <w:noProof/>
          <w:szCs w:val="24"/>
        </w:rPr>
        <w:t>(11), 4635. https://doi.org/10.3390/su12114635</w:t>
      </w:r>
    </w:p>
    <w:p w14:paraId="2EFBF3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EIPA, &amp; EUPAN. (2013). </w:t>
      </w:r>
      <w:r w:rsidRPr="00A76C43">
        <w:rPr>
          <w:rFonts w:cs="Arial"/>
          <w:i/>
          <w:iCs/>
          <w:noProof/>
          <w:szCs w:val="24"/>
        </w:rPr>
        <w:t>CAF Education 2013</w:t>
      </w:r>
      <w:r w:rsidRPr="00A76C43">
        <w:rPr>
          <w:rFonts w:cs="Arial"/>
          <w:noProof/>
          <w:szCs w:val="24"/>
        </w:rPr>
        <w:t>.</w:t>
      </w:r>
    </w:p>
    <w:p w14:paraId="12BD9D6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EIPA, &amp; EUPAN. (2020). </w:t>
      </w:r>
      <w:r w:rsidRPr="00A76C43">
        <w:rPr>
          <w:rFonts w:cs="Arial"/>
          <w:i/>
          <w:iCs/>
          <w:noProof/>
          <w:szCs w:val="24"/>
        </w:rPr>
        <w:t>Wspólna Metoda Oceny. Europejski model doskonalenia organizacji sektora publicznego poprzez samoocenę</w:t>
      </w:r>
      <w:r w:rsidRPr="00A76C43">
        <w:rPr>
          <w:rFonts w:cs="Arial"/>
          <w:noProof/>
          <w:szCs w:val="24"/>
        </w:rPr>
        <w:t>. https://www.gov.pl/attachment/13844091-cd71-4a98-b729-1983306e5b87</w:t>
      </w:r>
    </w:p>
    <w:p w14:paraId="0F4BA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ELA 2020. (2021). </w:t>
      </w:r>
      <w:r w:rsidRPr="00A76C43">
        <w:rPr>
          <w:rFonts w:cs="Arial"/>
          <w:i/>
          <w:iCs/>
          <w:noProof/>
          <w:szCs w:val="24"/>
        </w:rPr>
        <w:t>Ekonomiczne Losy Absolwentów - zbiór danych źródłowych dla Uczelni obejmujący dane absolwentów studiów I, II stopnia i jednolitych studiów magiserskich do 2020 roku</w:t>
      </w:r>
      <w:r w:rsidRPr="00A76C43">
        <w:rPr>
          <w:rFonts w:cs="Arial"/>
          <w:noProof/>
          <w:szCs w:val="24"/>
        </w:rPr>
        <w:t>. https://ela.nauka.gov.pl/pl/experts/source-data</w:t>
      </w:r>
    </w:p>
    <w:p w14:paraId="634BD30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Elton, L. (2000). The UK Research Assessment Exercise: Unintended Consequences. </w:t>
      </w:r>
      <w:r w:rsidRPr="00A76C43">
        <w:rPr>
          <w:rFonts w:cs="Arial"/>
          <w:i/>
          <w:iCs/>
          <w:noProof/>
          <w:szCs w:val="24"/>
        </w:rPr>
        <w:t>Higher Education Quarterly</w:t>
      </w:r>
      <w:r w:rsidRPr="00A76C43">
        <w:rPr>
          <w:rFonts w:cs="Arial"/>
          <w:noProof/>
          <w:szCs w:val="24"/>
        </w:rPr>
        <w:t xml:space="preserve">, </w:t>
      </w:r>
      <w:r w:rsidRPr="00A76C43">
        <w:rPr>
          <w:rFonts w:cs="Arial"/>
          <w:i/>
          <w:iCs/>
          <w:noProof/>
          <w:szCs w:val="24"/>
        </w:rPr>
        <w:t>54</w:t>
      </w:r>
      <w:r w:rsidRPr="00A76C43">
        <w:rPr>
          <w:rFonts w:cs="Arial"/>
          <w:noProof/>
          <w:szCs w:val="24"/>
        </w:rPr>
        <w:t>(3), 274–283. https://doi.org/10.1111/1468-2273.00160</w:t>
      </w:r>
    </w:p>
    <w:p w14:paraId="6EECA69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ENQA. (2015). </w:t>
      </w:r>
      <w:r w:rsidRPr="00A76C43">
        <w:rPr>
          <w:rFonts w:cs="Arial"/>
          <w:i/>
          <w:iCs/>
          <w:noProof/>
          <w:szCs w:val="24"/>
        </w:rPr>
        <w:t>Standards and guidelines for quality assurance in the European Higher Education Area (ESG)</w:t>
      </w:r>
      <w:r w:rsidRPr="00A76C43">
        <w:rPr>
          <w:rFonts w:cs="Arial"/>
          <w:noProof/>
          <w:szCs w:val="24"/>
        </w:rPr>
        <w:t>. ENQA Brussels.</w:t>
      </w:r>
    </w:p>
    <w:p w14:paraId="07BFB4E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Eskerod, P., Huemann, M., &amp; Savage, G. (2015). Project Stakeholder Management—Past and Present. </w:t>
      </w:r>
      <w:r w:rsidRPr="00A76C43">
        <w:rPr>
          <w:rFonts w:cs="Arial"/>
          <w:i/>
          <w:iCs/>
          <w:noProof/>
          <w:szCs w:val="24"/>
        </w:rPr>
        <w:t>Project Management Journal</w:t>
      </w:r>
      <w:r w:rsidRPr="00A76C43">
        <w:rPr>
          <w:rFonts w:cs="Arial"/>
          <w:noProof/>
          <w:szCs w:val="24"/>
        </w:rPr>
        <w:t xml:space="preserve">, </w:t>
      </w:r>
      <w:r w:rsidRPr="00A76C43">
        <w:rPr>
          <w:rFonts w:cs="Arial"/>
          <w:i/>
          <w:iCs/>
          <w:noProof/>
          <w:szCs w:val="24"/>
        </w:rPr>
        <w:t>46</w:t>
      </w:r>
      <w:r w:rsidRPr="00A76C43">
        <w:rPr>
          <w:rFonts w:cs="Arial"/>
          <w:noProof/>
          <w:szCs w:val="24"/>
        </w:rPr>
        <w:t>(6), 6–14. https://doi.org/10.1002/pmj.21555</w:t>
      </w:r>
    </w:p>
    <w:p w14:paraId="608C48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Etzkowitz, H. (2003). Research groups as ‘quasi-firms’: the invention of the entrepreneurial university. </w:t>
      </w:r>
      <w:r w:rsidRPr="00A76C43">
        <w:rPr>
          <w:rFonts w:cs="Arial"/>
          <w:i/>
          <w:iCs/>
          <w:noProof/>
          <w:szCs w:val="24"/>
        </w:rPr>
        <w:t>Research Policy</w:t>
      </w:r>
      <w:r w:rsidRPr="00A76C43">
        <w:rPr>
          <w:rFonts w:cs="Arial"/>
          <w:noProof/>
          <w:szCs w:val="24"/>
        </w:rPr>
        <w:t xml:space="preserve">, </w:t>
      </w:r>
      <w:r w:rsidRPr="00A76C43">
        <w:rPr>
          <w:rFonts w:cs="Arial"/>
          <w:i/>
          <w:iCs/>
          <w:noProof/>
          <w:szCs w:val="24"/>
        </w:rPr>
        <w:t>32</w:t>
      </w:r>
      <w:r w:rsidRPr="00A76C43">
        <w:rPr>
          <w:rFonts w:cs="Arial"/>
          <w:noProof/>
          <w:szCs w:val="24"/>
        </w:rPr>
        <w:t>(1), 109–121. https://doi.org/10.1016/S0048-7333(02)00009-4</w:t>
      </w:r>
    </w:p>
    <w:p w14:paraId="00C8375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Etzkowitz, H., &amp; Dzisah, J. (2008). Rethinking development: circulation in the triple helix. </w:t>
      </w:r>
      <w:r w:rsidRPr="00A76C43">
        <w:rPr>
          <w:rFonts w:cs="Arial"/>
          <w:i/>
          <w:iCs/>
          <w:noProof/>
          <w:szCs w:val="24"/>
        </w:rPr>
        <w:t>Technology Analysis &amp; Strategic Management</w:t>
      </w:r>
      <w:r w:rsidRPr="00A76C43">
        <w:rPr>
          <w:rFonts w:cs="Arial"/>
          <w:noProof/>
          <w:szCs w:val="24"/>
        </w:rPr>
        <w:t xml:space="preserve">, </w:t>
      </w:r>
      <w:r w:rsidRPr="00A76C43">
        <w:rPr>
          <w:rFonts w:cs="Arial"/>
          <w:i/>
          <w:iCs/>
          <w:noProof/>
          <w:szCs w:val="24"/>
        </w:rPr>
        <w:t>20</w:t>
      </w:r>
      <w:r w:rsidRPr="00A76C43">
        <w:rPr>
          <w:rFonts w:cs="Arial"/>
          <w:noProof/>
          <w:szCs w:val="24"/>
        </w:rPr>
        <w:t>(6), 653–666. https://doi.org/10.1080/09537320802426309</w:t>
      </w:r>
    </w:p>
    <w:p w14:paraId="1C00EB7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Etzkowitz, H., &amp; Leydesdorff, L. (1997). </w:t>
      </w:r>
      <w:r w:rsidRPr="00A76C43">
        <w:rPr>
          <w:rFonts w:cs="Arial"/>
          <w:i/>
          <w:iCs/>
          <w:noProof/>
          <w:szCs w:val="24"/>
        </w:rPr>
        <w:t>Universities and the global knowledge economy: A triple helix of university-industry relations</w:t>
      </w:r>
      <w:r w:rsidRPr="00A76C43">
        <w:rPr>
          <w:rFonts w:cs="Arial"/>
          <w:noProof/>
          <w:szCs w:val="24"/>
        </w:rPr>
        <w:t>. Pinter.</w:t>
      </w:r>
    </w:p>
    <w:p w14:paraId="6A54FCC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Faishol, O. K. L. M. A., &amp; Subriadi, A. P. (2022). Change management scenario to improve Webometrics ranking. </w:t>
      </w:r>
      <w:r w:rsidRPr="00A76C43">
        <w:rPr>
          <w:rFonts w:cs="Arial"/>
          <w:i/>
          <w:iCs/>
          <w:noProof/>
          <w:szCs w:val="24"/>
        </w:rPr>
        <w:t>Procedia Computer Science</w:t>
      </w:r>
      <w:r w:rsidRPr="00A76C43">
        <w:rPr>
          <w:rFonts w:cs="Arial"/>
          <w:noProof/>
          <w:szCs w:val="24"/>
        </w:rPr>
        <w:t xml:space="preserve">, </w:t>
      </w:r>
      <w:r w:rsidRPr="00A76C43">
        <w:rPr>
          <w:rFonts w:cs="Arial"/>
          <w:i/>
          <w:iCs/>
          <w:noProof/>
          <w:szCs w:val="24"/>
        </w:rPr>
        <w:t>197</w:t>
      </w:r>
      <w:r w:rsidRPr="00A76C43">
        <w:rPr>
          <w:rFonts w:cs="Arial"/>
          <w:noProof/>
          <w:szCs w:val="24"/>
        </w:rPr>
        <w:t xml:space="preserve">, 557–565. </w:t>
      </w:r>
      <w:r w:rsidRPr="00A76C43">
        <w:rPr>
          <w:rFonts w:cs="Arial"/>
          <w:noProof/>
          <w:szCs w:val="24"/>
        </w:rPr>
        <w:lastRenderedPageBreak/>
        <w:t>https://doi.org/10.1016/j.procs.2021.12.173</w:t>
      </w:r>
    </w:p>
    <w:p w14:paraId="59735D5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Finch, D., McDonald, S., &amp; Staple, J. (2013). Reputational interdependence: an examination of category reputation in higher education. </w:t>
      </w:r>
      <w:r w:rsidRPr="00A76C43">
        <w:rPr>
          <w:rFonts w:cs="Arial"/>
          <w:i/>
          <w:iCs/>
          <w:noProof/>
          <w:szCs w:val="24"/>
        </w:rPr>
        <w:t>Journal of Marketing for Higher Education</w:t>
      </w:r>
      <w:r w:rsidRPr="00A76C43">
        <w:rPr>
          <w:rFonts w:cs="Arial"/>
          <w:noProof/>
          <w:szCs w:val="24"/>
        </w:rPr>
        <w:t xml:space="preserve">, </w:t>
      </w:r>
      <w:r w:rsidRPr="00A76C43">
        <w:rPr>
          <w:rFonts w:cs="Arial"/>
          <w:i/>
          <w:iCs/>
          <w:noProof/>
          <w:szCs w:val="24"/>
        </w:rPr>
        <w:t>23</w:t>
      </w:r>
      <w:r w:rsidRPr="00A76C43">
        <w:rPr>
          <w:rFonts w:cs="Arial"/>
          <w:noProof/>
          <w:szCs w:val="24"/>
        </w:rPr>
        <w:t>(1), 34–61. https://doi.org/10.1080/08841241.2013.810184</w:t>
      </w:r>
    </w:p>
    <w:p w14:paraId="39D197F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Firdaus, A. (2005). The development of HEdPERF: a new measuring instrument of service quality for the higher education sector. </w:t>
      </w:r>
      <w:r w:rsidRPr="00A76C43">
        <w:rPr>
          <w:rFonts w:cs="Arial"/>
          <w:i/>
          <w:iCs/>
          <w:noProof/>
          <w:szCs w:val="24"/>
        </w:rPr>
        <w:t>International Journal of Consumer Studies</w:t>
      </w:r>
      <w:r w:rsidRPr="00A76C43">
        <w:rPr>
          <w:rFonts w:cs="Arial"/>
          <w:noProof/>
          <w:szCs w:val="24"/>
        </w:rPr>
        <w:t xml:space="preserve">, </w:t>
      </w:r>
      <w:r w:rsidRPr="00A76C43">
        <w:rPr>
          <w:rFonts w:cs="Arial"/>
          <w:i/>
          <w:iCs/>
          <w:noProof/>
          <w:szCs w:val="24"/>
        </w:rPr>
        <w:t>30</w:t>
      </w:r>
      <w:r w:rsidRPr="00A76C43">
        <w:rPr>
          <w:rFonts w:cs="Arial"/>
          <w:noProof/>
          <w:szCs w:val="24"/>
        </w:rPr>
        <w:t>(6), 569–581. https://doi.org/10.1111/j.1470-6431.2005.00480.x</w:t>
      </w:r>
    </w:p>
    <w:p w14:paraId="38BEEC9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Firdaus, A. (2006). Measuring service quality in higher education: HEdPERF versus SERVPERF. </w:t>
      </w:r>
      <w:r w:rsidRPr="00A76C43">
        <w:rPr>
          <w:rFonts w:cs="Arial"/>
          <w:i/>
          <w:iCs/>
          <w:noProof/>
          <w:szCs w:val="24"/>
        </w:rPr>
        <w:t>Marketing Intelligence &amp; Planning</w:t>
      </w:r>
      <w:r w:rsidRPr="00A76C43">
        <w:rPr>
          <w:rFonts w:cs="Arial"/>
          <w:noProof/>
          <w:szCs w:val="24"/>
        </w:rPr>
        <w:t xml:space="preserve">, </w:t>
      </w:r>
      <w:r w:rsidRPr="00A76C43">
        <w:rPr>
          <w:rFonts w:cs="Arial"/>
          <w:i/>
          <w:iCs/>
          <w:noProof/>
          <w:szCs w:val="24"/>
        </w:rPr>
        <w:t>24</w:t>
      </w:r>
      <w:r w:rsidRPr="00A76C43">
        <w:rPr>
          <w:rFonts w:cs="Arial"/>
          <w:noProof/>
          <w:szCs w:val="24"/>
        </w:rPr>
        <w:t>(1), 31–47. https://doi.org/10.1108/02634500610641543</w:t>
      </w:r>
    </w:p>
    <w:p w14:paraId="0F882A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Fisher, N. I., &amp; Kordupleski, R. E. (2019). Good and bad market research: A critical review of Net Promoter Score. </w:t>
      </w:r>
      <w:r w:rsidRPr="00A76C43">
        <w:rPr>
          <w:rFonts w:cs="Arial"/>
          <w:i/>
          <w:iCs/>
          <w:noProof/>
          <w:szCs w:val="24"/>
        </w:rPr>
        <w:t>Applied Stochastic Models in Business and Industry</w:t>
      </w:r>
      <w:r w:rsidRPr="00A76C43">
        <w:rPr>
          <w:rFonts w:cs="Arial"/>
          <w:noProof/>
          <w:szCs w:val="24"/>
        </w:rPr>
        <w:t xml:space="preserve">, </w:t>
      </w:r>
      <w:r w:rsidRPr="00A76C43">
        <w:rPr>
          <w:rFonts w:cs="Arial"/>
          <w:i/>
          <w:iCs/>
          <w:noProof/>
          <w:szCs w:val="24"/>
        </w:rPr>
        <w:t>35</w:t>
      </w:r>
      <w:r w:rsidRPr="00A76C43">
        <w:rPr>
          <w:rFonts w:cs="Arial"/>
          <w:noProof/>
          <w:szCs w:val="24"/>
        </w:rPr>
        <w:t>(1), 138–151. https://doi.org/10.1002/asmb.2417</w:t>
      </w:r>
    </w:p>
    <w:p w14:paraId="75DC571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Fleaca, E., Fleaca, B., &amp; Maiduc, S. (2017). Modeling Stakeholders Relationships to Strengthen the Entrepreneurial Behavior of Higher Education Institutions. </w:t>
      </w:r>
      <w:r w:rsidRPr="00A76C43">
        <w:rPr>
          <w:rFonts w:cs="Arial"/>
          <w:i/>
          <w:iCs/>
          <w:noProof/>
          <w:szCs w:val="24"/>
        </w:rPr>
        <w:t>Procedia Engineering</w:t>
      </w:r>
      <w:r w:rsidRPr="00A76C43">
        <w:rPr>
          <w:rFonts w:cs="Arial"/>
          <w:noProof/>
          <w:szCs w:val="24"/>
        </w:rPr>
        <w:t xml:space="preserve">, </w:t>
      </w:r>
      <w:r w:rsidRPr="00A76C43">
        <w:rPr>
          <w:rFonts w:cs="Arial"/>
          <w:i/>
          <w:iCs/>
          <w:noProof/>
          <w:szCs w:val="24"/>
        </w:rPr>
        <w:t>181</w:t>
      </w:r>
      <w:r w:rsidRPr="00A76C43">
        <w:rPr>
          <w:rFonts w:cs="Arial"/>
          <w:noProof/>
          <w:szCs w:val="24"/>
        </w:rPr>
        <w:t>, 935–942. https://doi.org/10.1016/j.proeng.2017.02.490</w:t>
      </w:r>
    </w:p>
    <w:p w14:paraId="21071E8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Fonseca, L., &amp; Domingues, J. P. (2017). ISO 9001: 2015 edition - management, quality and value. </w:t>
      </w:r>
      <w:r w:rsidRPr="00A76C43">
        <w:rPr>
          <w:rFonts w:cs="Arial"/>
          <w:i/>
          <w:iCs/>
          <w:noProof/>
          <w:szCs w:val="24"/>
        </w:rPr>
        <w:t>International journal of quality research</w:t>
      </w:r>
      <w:r w:rsidRPr="00A76C43">
        <w:rPr>
          <w:rFonts w:cs="Arial"/>
          <w:noProof/>
          <w:szCs w:val="24"/>
        </w:rPr>
        <w:t xml:space="preserve">, </w:t>
      </w:r>
      <w:r w:rsidRPr="00A76C43">
        <w:rPr>
          <w:rFonts w:cs="Arial"/>
          <w:i/>
          <w:iCs/>
          <w:noProof/>
          <w:szCs w:val="24"/>
        </w:rPr>
        <w:t>1</w:t>
      </w:r>
      <w:r w:rsidRPr="00A76C43">
        <w:rPr>
          <w:rFonts w:cs="Arial"/>
          <w:noProof/>
          <w:szCs w:val="24"/>
        </w:rPr>
        <w:t>(11), 149–158. https://doi.org/10.18421/IJQR11.01-09</w:t>
      </w:r>
    </w:p>
    <w:p w14:paraId="292AC1A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Frankowicz, M. (2012). </w:t>
      </w:r>
      <w:r w:rsidRPr="00A76C43">
        <w:rPr>
          <w:rFonts w:cs="Arial"/>
          <w:i/>
          <w:iCs/>
          <w:noProof/>
          <w:szCs w:val="24"/>
        </w:rPr>
        <w:t>Wewnętrzne systemy zapewniania jakości kształcenia w odnisieniu do nowych regulacji prawnych</w:t>
      </w:r>
      <w:r w:rsidRPr="00A76C43">
        <w:rPr>
          <w:rFonts w:cs="Arial"/>
          <w:noProof/>
          <w:szCs w:val="24"/>
        </w:rPr>
        <w:t>. Zespół Ekspertów Bolońskich.</w:t>
      </w:r>
    </w:p>
    <w:p w14:paraId="6853649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Freeman, R. E. (2010). </w:t>
      </w:r>
      <w:r w:rsidRPr="00A76C43">
        <w:rPr>
          <w:rFonts w:cs="Arial"/>
          <w:i/>
          <w:iCs/>
          <w:noProof/>
          <w:szCs w:val="24"/>
        </w:rPr>
        <w:t>Strategic Management: A stakeholder apporach</w:t>
      </w:r>
      <w:r w:rsidRPr="00A76C43">
        <w:rPr>
          <w:rFonts w:cs="Arial"/>
          <w:noProof/>
          <w:szCs w:val="24"/>
        </w:rPr>
        <w:t>. Cambridge University Press.</w:t>
      </w:r>
    </w:p>
    <w:p w14:paraId="62465DD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Freeman, R. E., &amp; McVea, J. (2001). A stakeholder approach to strategic management. </w:t>
      </w:r>
      <w:r w:rsidRPr="00A76C43">
        <w:rPr>
          <w:rFonts w:cs="Arial"/>
          <w:i/>
          <w:iCs/>
          <w:noProof/>
          <w:szCs w:val="24"/>
        </w:rPr>
        <w:t>SSRN Electronic Journal</w:t>
      </w:r>
      <w:r w:rsidRPr="00A76C43">
        <w:rPr>
          <w:rFonts w:cs="Arial"/>
          <w:noProof/>
          <w:szCs w:val="24"/>
        </w:rPr>
        <w:t>.</w:t>
      </w:r>
    </w:p>
    <w:p w14:paraId="408B571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Friedman, M. (1970). The Social Responsibility of Business Is to Increase Its Profits. W </w:t>
      </w:r>
      <w:r w:rsidRPr="00A76C43">
        <w:rPr>
          <w:rFonts w:cs="Arial"/>
          <w:i/>
          <w:iCs/>
          <w:noProof/>
          <w:szCs w:val="24"/>
        </w:rPr>
        <w:t>Corporate Ethics and Corporate Governance</w:t>
      </w:r>
      <w:r w:rsidRPr="00A76C43">
        <w:rPr>
          <w:rFonts w:cs="Arial"/>
          <w:noProof/>
          <w:szCs w:val="24"/>
        </w:rPr>
        <w:t xml:space="preserve"> (ss. 173–178). Springer Berlin Heidelberg. https://doi.org/10.1007/978-3-540-70818-6_14</w:t>
      </w:r>
    </w:p>
    <w:p w14:paraId="3C99514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Galvao, A., Mascarenhas, C., Marques, C., Ferreira, J., &amp; Ratten, V. (2019). Triple helix and its evolution: a systematic literature review. </w:t>
      </w:r>
      <w:r w:rsidRPr="00A76C43">
        <w:rPr>
          <w:rFonts w:cs="Arial"/>
          <w:i/>
          <w:iCs/>
          <w:noProof/>
          <w:szCs w:val="24"/>
        </w:rPr>
        <w:t>Journal of Science and Technology Policy Management</w:t>
      </w:r>
      <w:r w:rsidRPr="00A76C43">
        <w:rPr>
          <w:rFonts w:cs="Arial"/>
          <w:noProof/>
          <w:szCs w:val="24"/>
        </w:rPr>
        <w:t xml:space="preserve">, </w:t>
      </w:r>
      <w:r w:rsidRPr="00A76C43">
        <w:rPr>
          <w:rFonts w:cs="Arial"/>
          <w:i/>
          <w:iCs/>
          <w:noProof/>
          <w:szCs w:val="24"/>
        </w:rPr>
        <w:t>10</w:t>
      </w:r>
      <w:r w:rsidRPr="00A76C43">
        <w:rPr>
          <w:rFonts w:cs="Arial"/>
          <w:noProof/>
          <w:szCs w:val="24"/>
        </w:rPr>
        <w:t>(3), 812–833. https://doi.org/10.1108/JSTPM-10-2018-0103</w:t>
      </w:r>
    </w:p>
    <w:p w14:paraId="60D083B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Geitz, G., &amp; de Geus, J. (2019). Design-based education, sustainable teaching, and learning. </w:t>
      </w:r>
      <w:r w:rsidRPr="00A76C43">
        <w:rPr>
          <w:rFonts w:cs="Arial"/>
          <w:i/>
          <w:iCs/>
          <w:noProof/>
          <w:szCs w:val="24"/>
        </w:rPr>
        <w:t>Cogent Education</w:t>
      </w:r>
      <w:r w:rsidRPr="00A76C43">
        <w:rPr>
          <w:rFonts w:cs="Arial"/>
          <w:noProof/>
          <w:szCs w:val="24"/>
        </w:rPr>
        <w:t xml:space="preserve">, </w:t>
      </w:r>
      <w:r w:rsidRPr="00A76C43">
        <w:rPr>
          <w:rFonts w:cs="Arial"/>
          <w:i/>
          <w:iCs/>
          <w:noProof/>
          <w:szCs w:val="24"/>
        </w:rPr>
        <w:t>6</w:t>
      </w:r>
      <w:r w:rsidRPr="00A76C43">
        <w:rPr>
          <w:rFonts w:cs="Arial"/>
          <w:noProof/>
          <w:szCs w:val="24"/>
        </w:rPr>
        <w:t>(1), 1647919. https://doi.org/10.1080/2331186X.2019.1647919</w:t>
      </w:r>
    </w:p>
    <w:p w14:paraId="3A59B25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Gilmore, A. (2006). </w:t>
      </w:r>
      <w:r w:rsidRPr="00A76C43">
        <w:rPr>
          <w:rFonts w:cs="Arial"/>
          <w:i/>
          <w:iCs/>
          <w:noProof/>
          <w:szCs w:val="24"/>
        </w:rPr>
        <w:t>Usługi. Marketing i zarządzanie.</w:t>
      </w:r>
      <w:r w:rsidRPr="00A76C43">
        <w:rPr>
          <w:rFonts w:cs="Arial"/>
          <w:noProof/>
          <w:szCs w:val="24"/>
        </w:rPr>
        <w:t xml:space="preserve"> Wydawnictwo PWE.</w:t>
      </w:r>
    </w:p>
    <w:p w14:paraId="1E1A6EB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Główny Urząd Statystyczny. (2020). </w:t>
      </w:r>
      <w:r w:rsidRPr="00A76C43">
        <w:rPr>
          <w:rFonts w:cs="Arial"/>
          <w:i/>
          <w:iCs/>
          <w:noProof/>
          <w:szCs w:val="24"/>
        </w:rPr>
        <w:t>GUS - Bank Danych Lokalnych</w:t>
      </w:r>
      <w:r w:rsidRPr="00A76C43">
        <w:rPr>
          <w:rFonts w:cs="Arial"/>
          <w:noProof/>
          <w:szCs w:val="24"/>
        </w:rPr>
        <w:t>. https://bdl.stat.gov.pl/BDL/dane/podgrup/tablica%0Ahttps://bdl.stat.gov.pl/BDL/dane/teryt/jednostka/1610#</w:t>
      </w:r>
    </w:p>
    <w:p w14:paraId="77156F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Gołata, K., &amp; Sojkin, B. (2020). Determinanty budowania wizerunku i reputacji wyższej uczelni wobec </w:t>
      </w:r>
      <w:r w:rsidRPr="00A76C43">
        <w:rPr>
          <w:rFonts w:cs="Arial"/>
          <w:noProof/>
          <w:szCs w:val="24"/>
        </w:rPr>
        <w:lastRenderedPageBreak/>
        <w:t xml:space="preserve">jej intersariuszy. </w:t>
      </w:r>
      <w:r w:rsidRPr="00A76C43">
        <w:rPr>
          <w:rFonts w:cs="Arial"/>
          <w:i/>
          <w:iCs/>
          <w:noProof/>
          <w:szCs w:val="24"/>
        </w:rPr>
        <w:t>Marketing Instytucji Naukowych i Badawczych</w:t>
      </w:r>
      <w:r w:rsidRPr="00A76C43">
        <w:rPr>
          <w:rFonts w:cs="Arial"/>
          <w:noProof/>
          <w:szCs w:val="24"/>
        </w:rPr>
        <w:t xml:space="preserve">, </w:t>
      </w:r>
      <w:r w:rsidRPr="00A76C43">
        <w:rPr>
          <w:rFonts w:cs="Arial"/>
          <w:i/>
          <w:iCs/>
          <w:noProof/>
          <w:szCs w:val="24"/>
        </w:rPr>
        <w:t>35</w:t>
      </w:r>
      <w:r w:rsidRPr="00A76C43">
        <w:rPr>
          <w:rFonts w:cs="Arial"/>
          <w:noProof/>
          <w:szCs w:val="24"/>
        </w:rPr>
        <w:t>(1), 29–58. https://doi.org/10.2478/minib-2020-0002</w:t>
      </w:r>
    </w:p>
    <w:p w14:paraId="0C50C9D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Goodley, B. (2023). </w:t>
      </w:r>
      <w:r w:rsidRPr="00A76C43">
        <w:rPr>
          <w:rFonts w:cs="Arial"/>
          <w:i/>
          <w:iCs/>
          <w:noProof/>
          <w:szCs w:val="24"/>
        </w:rPr>
        <w:t>Highest NPS Scores 2023</w:t>
      </w:r>
      <w:r w:rsidRPr="00A76C43">
        <w:rPr>
          <w:rFonts w:cs="Arial"/>
          <w:noProof/>
          <w:szCs w:val="24"/>
        </w:rPr>
        <w:t>. customergauge.com. https://customergauge.com/benchmarks/blog/top-highest-nps-scores</w:t>
      </w:r>
    </w:p>
    <w:p w14:paraId="125B16F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Greszta, M. (2010). Pomiar efektywności: rynek. W </w:t>
      </w:r>
      <w:r w:rsidRPr="00A76C43">
        <w:rPr>
          <w:rFonts w:cs="Arial"/>
          <w:i/>
          <w:iCs/>
          <w:noProof/>
          <w:szCs w:val="24"/>
        </w:rPr>
        <w:t>Odpowiedzialny biznes 2010</w:t>
      </w:r>
      <w:r w:rsidRPr="00A76C43">
        <w:rPr>
          <w:rFonts w:cs="Arial"/>
          <w:noProof/>
          <w:szCs w:val="24"/>
        </w:rPr>
        <w:t>. Wydawnictwo HBRP.</w:t>
      </w:r>
    </w:p>
    <w:p w14:paraId="4B8DCD5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Grönroos, C. (1984). A Service Quality Model and its Marketing Implications. </w:t>
      </w:r>
      <w:r w:rsidRPr="00A76C43">
        <w:rPr>
          <w:rFonts w:cs="Arial"/>
          <w:i/>
          <w:iCs/>
          <w:noProof/>
          <w:szCs w:val="24"/>
        </w:rPr>
        <w:t>European Journal of Marketing</w:t>
      </w:r>
      <w:r w:rsidRPr="00A76C43">
        <w:rPr>
          <w:rFonts w:cs="Arial"/>
          <w:noProof/>
          <w:szCs w:val="24"/>
        </w:rPr>
        <w:t xml:space="preserve">, </w:t>
      </w:r>
      <w:r w:rsidRPr="00A76C43">
        <w:rPr>
          <w:rFonts w:cs="Arial"/>
          <w:i/>
          <w:iCs/>
          <w:noProof/>
          <w:szCs w:val="24"/>
        </w:rPr>
        <w:t>18</w:t>
      </w:r>
      <w:r w:rsidRPr="00A76C43">
        <w:rPr>
          <w:rFonts w:cs="Arial"/>
          <w:noProof/>
          <w:szCs w:val="24"/>
        </w:rPr>
        <w:t>(4), 36–44. https://doi.org/10.1108/EUM0000000004784</w:t>
      </w:r>
    </w:p>
    <w:p w14:paraId="1A0C406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(2020a). </w:t>
      </w:r>
      <w:r w:rsidRPr="00A76C43">
        <w:rPr>
          <w:rFonts w:cs="Arial"/>
          <w:i/>
          <w:iCs/>
          <w:noProof/>
          <w:szCs w:val="24"/>
        </w:rPr>
        <w:t>Perspektywa jakości w szkolnictwie wyższym. O modelu QualHE</w:t>
      </w:r>
      <w:r w:rsidRPr="00A76C43">
        <w:rPr>
          <w:rFonts w:cs="Arial"/>
          <w:noProof/>
          <w:szCs w:val="24"/>
        </w:rPr>
        <w:t>. PWE.</w:t>
      </w:r>
    </w:p>
    <w:p w14:paraId="630E89A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(2020b). Wykorzystanie wybranych normatywnych systemów zarządzania w instytucjach szkolnictwa wyższego.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(8), 4–10. https://doi.org/10.15199/46.2020.8.1</w:t>
      </w:r>
    </w:p>
    <w:p w14:paraId="3FC493C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Lewandowski, K. (2012). Pojęcie jakości kształcenia i uwarunkowania jej kwantyfikacji w uczelniach wyższych. </w:t>
      </w:r>
      <w:r w:rsidRPr="00A76C43">
        <w:rPr>
          <w:rFonts w:cs="Arial"/>
          <w:i/>
          <w:iCs/>
          <w:noProof/>
          <w:szCs w:val="24"/>
        </w:rPr>
        <w:t>Zarządzanie i Finanse</w:t>
      </w:r>
      <w:r w:rsidRPr="00A76C43">
        <w:rPr>
          <w:rFonts w:cs="Arial"/>
          <w:noProof/>
          <w:szCs w:val="24"/>
        </w:rPr>
        <w:t xml:space="preserve">, </w:t>
      </w:r>
      <w:r w:rsidRPr="00A76C43">
        <w:rPr>
          <w:rFonts w:cs="Arial"/>
          <w:i/>
          <w:iCs/>
          <w:noProof/>
          <w:szCs w:val="24"/>
        </w:rPr>
        <w:t>R. 10</w:t>
      </w:r>
      <w:r w:rsidRPr="00A76C43">
        <w:rPr>
          <w:rFonts w:cs="Arial"/>
          <w:noProof/>
          <w:szCs w:val="24"/>
        </w:rPr>
        <w:t>(nr 3, cz. 1), 394–403. http://jmf.wzr.pl/pim/2012_3_1_29.pdf</w:t>
      </w:r>
    </w:p>
    <w:p w14:paraId="736622A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Szefler, J. P. (2015a). Rola interesariuszy w działaniach na rzecz projektowania i doskonalenia systemów zarządzania jakością polskich uczelni. </w:t>
      </w:r>
      <w:r w:rsidRPr="00A76C43">
        <w:rPr>
          <w:rFonts w:cs="Arial"/>
          <w:i/>
          <w:iCs/>
          <w:noProof/>
          <w:szCs w:val="24"/>
        </w:rPr>
        <w:t>Przegląd Organizacji</w:t>
      </w:r>
      <w:r w:rsidRPr="00A76C43">
        <w:rPr>
          <w:rFonts w:cs="Arial"/>
          <w:noProof/>
          <w:szCs w:val="24"/>
        </w:rPr>
        <w:t>, 12–18. https://doi.org/10.33141/po.2015.04.02</w:t>
      </w:r>
    </w:p>
    <w:p w14:paraId="304BD64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Szefler, J. P. (2015b). Stakeholders Satisfaction Index as an Important Factor of Improving Quality Management Systems of Universities in Poland. </w:t>
      </w:r>
      <w:r w:rsidRPr="00A76C43">
        <w:rPr>
          <w:rFonts w:cs="Arial"/>
          <w:i/>
          <w:iCs/>
          <w:noProof/>
          <w:szCs w:val="24"/>
        </w:rPr>
        <w:t>Managing in Recovering Markets, GCMRM 2015</w:t>
      </w:r>
      <w:r w:rsidRPr="00A76C43">
        <w:rPr>
          <w:rFonts w:cs="Arial"/>
          <w:noProof/>
          <w:szCs w:val="24"/>
        </w:rPr>
        <w:t>.</w:t>
      </w:r>
    </w:p>
    <w:p w14:paraId="68674C0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Gummesson, E. (1998). Productivity, quality and relationship marketing in service operations. </w:t>
      </w:r>
      <w:r w:rsidRPr="00A76C43">
        <w:rPr>
          <w:rFonts w:cs="Arial"/>
          <w:i/>
          <w:iCs/>
          <w:noProof/>
          <w:szCs w:val="24"/>
        </w:rPr>
        <w:t>International Journal of Contemporary Hospitality Management</w:t>
      </w:r>
      <w:r w:rsidRPr="00A76C43">
        <w:rPr>
          <w:rFonts w:cs="Arial"/>
          <w:noProof/>
          <w:szCs w:val="24"/>
        </w:rPr>
        <w:t xml:space="preserve">, </w:t>
      </w:r>
      <w:r w:rsidRPr="00A76C43">
        <w:rPr>
          <w:rFonts w:cs="Arial"/>
          <w:i/>
          <w:iCs/>
          <w:noProof/>
          <w:szCs w:val="24"/>
        </w:rPr>
        <w:t>10</w:t>
      </w:r>
      <w:r w:rsidRPr="00A76C43">
        <w:rPr>
          <w:rFonts w:cs="Arial"/>
          <w:noProof/>
          <w:szCs w:val="24"/>
        </w:rPr>
        <w:t>(1), 4–15. https://doi.org/10.1108/09596119810199282</w:t>
      </w:r>
    </w:p>
    <w:p w14:paraId="5DDBE51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Gupta, M., Digalwar, A., Gupta, A., &amp; Goyal, A. (2022). Integrating Theory of Constraints, Lean and Six Sigma: a framework development and its application. </w:t>
      </w:r>
      <w:r w:rsidRPr="00A76C43">
        <w:rPr>
          <w:rFonts w:cs="Arial"/>
          <w:i/>
          <w:iCs/>
          <w:noProof/>
          <w:szCs w:val="24"/>
        </w:rPr>
        <w:t>Production Planning &amp; Control</w:t>
      </w:r>
      <w:r w:rsidRPr="00A76C43">
        <w:rPr>
          <w:rFonts w:cs="Arial"/>
          <w:noProof/>
          <w:szCs w:val="24"/>
        </w:rPr>
        <w:t>, 1–24. https://doi.org/10.1080/09537287.2022.2071351</w:t>
      </w:r>
    </w:p>
    <w:p w14:paraId="57F12AB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Gupta, S., Sharma, M., &amp; Sunder M., V. (2016). Lean services: a systematic review. </w:t>
      </w:r>
      <w:r w:rsidRPr="00A76C43">
        <w:rPr>
          <w:rFonts w:cs="Arial"/>
          <w:i/>
          <w:iCs/>
          <w:noProof/>
          <w:szCs w:val="24"/>
        </w:rPr>
        <w:t>International Journal of Productivity and Performance Management</w:t>
      </w:r>
      <w:r w:rsidRPr="00A76C43">
        <w:rPr>
          <w:rFonts w:cs="Arial"/>
          <w:noProof/>
          <w:szCs w:val="24"/>
        </w:rPr>
        <w:t xml:space="preserve">, </w:t>
      </w:r>
      <w:r w:rsidRPr="00A76C43">
        <w:rPr>
          <w:rFonts w:cs="Arial"/>
          <w:i/>
          <w:iCs/>
          <w:noProof/>
          <w:szCs w:val="24"/>
        </w:rPr>
        <w:t>65</w:t>
      </w:r>
      <w:r w:rsidRPr="00A76C43">
        <w:rPr>
          <w:rFonts w:cs="Arial"/>
          <w:noProof/>
          <w:szCs w:val="24"/>
        </w:rPr>
        <w:t>(8), 1025–1056. https://doi.org/10.1108/IJPPM-02-2015-0032</w:t>
      </w:r>
    </w:p>
    <w:p w14:paraId="5A010D5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(2005). </w:t>
      </w:r>
      <w:r w:rsidRPr="00A76C43">
        <w:rPr>
          <w:rFonts w:cs="Arial"/>
          <w:i/>
          <w:iCs/>
          <w:noProof/>
          <w:szCs w:val="24"/>
        </w:rPr>
        <w:t>Rocznik Statystyczny 2005</w:t>
      </w:r>
      <w:r w:rsidRPr="00A76C43">
        <w:rPr>
          <w:rFonts w:cs="Arial"/>
          <w:noProof/>
          <w:szCs w:val="24"/>
        </w:rPr>
        <w:t>.</w:t>
      </w:r>
    </w:p>
    <w:p w14:paraId="7568BDE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(2010a). </w:t>
      </w:r>
      <w:r w:rsidRPr="00A76C43">
        <w:rPr>
          <w:rFonts w:cs="Arial"/>
          <w:i/>
          <w:iCs/>
          <w:noProof/>
          <w:szCs w:val="24"/>
        </w:rPr>
        <w:t>Rocznik demograficzny 2010</w:t>
      </w:r>
      <w:r w:rsidRPr="00A76C43">
        <w:rPr>
          <w:rFonts w:cs="Arial"/>
          <w:noProof/>
          <w:szCs w:val="24"/>
        </w:rPr>
        <w:t>.</w:t>
      </w:r>
    </w:p>
    <w:p w14:paraId="4E4A532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(2010b). </w:t>
      </w:r>
      <w:r w:rsidRPr="00A76C43">
        <w:rPr>
          <w:rFonts w:cs="Arial"/>
          <w:i/>
          <w:iCs/>
          <w:noProof/>
          <w:szCs w:val="24"/>
        </w:rPr>
        <w:t>Rocznik Statystyczny 2010</w:t>
      </w:r>
      <w:r w:rsidRPr="00A76C43">
        <w:rPr>
          <w:rFonts w:cs="Arial"/>
          <w:noProof/>
          <w:szCs w:val="24"/>
        </w:rPr>
        <w:t>.</w:t>
      </w:r>
    </w:p>
    <w:p w14:paraId="14660D1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(2011a). </w:t>
      </w:r>
      <w:r w:rsidRPr="00A76C43">
        <w:rPr>
          <w:rFonts w:cs="Arial"/>
          <w:i/>
          <w:iCs/>
          <w:noProof/>
          <w:szCs w:val="24"/>
        </w:rPr>
        <w:t>Rocznik demograficzny 2011</w:t>
      </w:r>
      <w:r w:rsidRPr="00A76C43">
        <w:rPr>
          <w:rFonts w:cs="Arial"/>
          <w:noProof/>
          <w:szCs w:val="24"/>
        </w:rPr>
        <w:t>.</w:t>
      </w:r>
    </w:p>
    <w:p w14:paraId="2A11DF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(2011b). </w:t>
      </w:r>
      <w:r w:rsidRPr="00A76C43">
        <w:rPr>
          <w:rFonts w:cs="Arial"/>
          <w:i/>
          <w:iCs/>
          <w:noProof/>
          <w:szCs w:val="24"/>
        </w:rPr>
        <w:t>Szkoły wyższe i ich finanse w 2010 r.</w:t>
      </w:r>
    </w:p>
    <w:p w14:paraId="0ABC47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GUS. (2012a). </w:t>
      </w:r>
      <w:r w:rsidRPr="00A76C43">
        <w:rPr>
          <w:rFonts w:cs="Arial"/>
          <w:i/>
          <w:iCs/>
          <w:noProof/>
          <w:szCs w:val="24"/>
        </w:rPr>
        <w:t>Rocznik demograficzny 2012</w:t>
      </w:r>
      <w:r w:rsidRPr="00A76C43">
        <w:rPr>
          <w:rFonts w:cs="Arial"/>
          <w:noProof/>
          <w:szCs w:val="24"/>
        </w:rPr>
        <w:t>.</w:t>
      </w:r>
    </w:p>
    <w:p w14:paraId="741D4A6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(2012b). </w:t>
      </w:r>
      <w:r w:rsidRPr="00A76C43">
        <w:rPr>
          <w:rFonts w:cs="Arial"/>
          <w:i/>
          <w:iCs/>
          <w:noProof/>
          <w:szCs w:val="24"/>
        </w:rPr>
        <w:t>Szkoły wyższe i ich finanse w 2011 r.</w:t>
      </w:r>
    </w:p>
    <w:p w14:paraId="22BCA4A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(2013a). </w:t>
      </w:r>
      <w:r w:rsidRPr="00A76C43">
        <w:rPr>
          <w:rFonts w:cs="Arial"/>
          <w:i/>
          <w:iCs/>
          <w:noProof/>
          <w:szCs w:val="24"/>
        </w:rPr>
        <w:t>Rocznik demograficzny 2013</w:t>
      </w:r>
      <w:r w:rsidRPr="00A76C43">
        <w:rPr>
          <w:rFonts w:cs="Arial"/>
          <w:noProof/>
          <w:szCs w:val="24"/>
        </w:rPr>
        <w:t>.</w:t>
      </w:r>
    </w:p>
    <w:p w14:paraId="3A05033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(2013b). </w:t>
      </w:r>
      <w:r w:rsidRPr="00A76C43">
        <w:rPr>
          <w:rFonts w:cs="Arial"/>
          <w:i/>
          <w:iCs/>
          <w:noProof/>
          <w:szCs w:val="24"/>
        </w:rPr>
        <w:t>Szkoły wyższe i ich finanse w 2012 r.</w:t>
      </w:r>
    </w:p>
    <w:p w14:paraId="6D5934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(2014a). </w:t>
      </w:r>
      <w:r w:rsidRPr="00A76C43">
        <w:rPr>
          <w:rFonts w:cs="Arial"/>
          <w:i/>
          <w:iCs/>
          <w:noProof/>
          <w:szCs w:val="24"/>
        </w:rPr>
        <w:t>Rocznik demograficzny 2014</w:t>
      </w:r>
      <w:r w:rsidRPr="00A76C43">
        <w:rPr>
          <w:rFonts w:cs="Arial"/>
          <w:noProof/>
          <w:szCs w:val="24"/>
        </w:rPr>
        <w:t>.</w:t>
      </w:r>
    </w:p>
    <w:p w14:paraId="123D964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(2014b). </w:t>
      </w:r>
      <w:r w:rsidRPr="00A76C43">
        <w:rPr>
          <w:rFonts w:cs="Arial"/>
          <w:i/>
          <w:iCs/>
          <w:noProof/>
          <w:szCs w:val="24"/>
        </w:rPr>
        <w:t>Szkoły wyższe i ich finanse w 2013r.</w:t>
      </w:r>
    </w:p>
    <w:p w14:paraId="5FBA5F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(2015a). </w:t>
      </w:r>
      <w:r w:rsidRPr="00A76C43">
        <w:rPr>
          <w:rFonts w:cs="Arial"/>
          <w:i/>
          <w:iCs/>
          <w:noProof/>
          <w:szCs w:val="24"/>
        </w:rPr>
        <w:t>Rocznik demograficzny 2015</w:t>
      </w:r>
      <w:r w:rsidRPr="00A76C43">
        <w:rPr>
          <w:rFonts w:cs="Arial"/>
          <w:noProof/>
          <w:szCs w:val="24"/>
        </w:rPr>
        <w:t>.</w:t>
      </w:r>
    </w:p>
    <w:p w14:paraId="0BF394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(2015b). </w:t>
      </w:r>
      <w:r w:rsidRPr="00A76C43">
        <w:rPr>
          <w:rFonts w:cs="Arial"/>
          <w:i/>
          <w:iCs/>
          <w:noProof/>
          <w:szCs w:val="24"/>
        </w:rPr>
        <w:t>Szkoły wyższe i ich finanse w 2014 r.</w:t>
      </w:r>
    </w:p>
    <w:p w14:paraId="1A9F88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(2016a). </w:t>
      </w:r>
      <w:r w:rsidRPr="00A76C43">
        <w:rPr>
          <w:rFonts w:cs="Arial"/>
          <w:i/>
          <w:iCs/>
          <w:noProof/>
          <w:szCs w:val="24"/>
        </w:rPr>
        <w:t>Rocznik demograficzny 2016</w:t>
      </w:r>
      <w:r w:rsidRPr="00A76C43">
        <w:rPr>
          <w:rFonts w:cs="Arial"/>
          <w:noProof/>
          <w:szCs w:val="24"/>
        </w:rPr>
        <w:t>.</w:t>
      </w:r>
    </w:p>
    <w:p w14:paraId="754C6F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(2016b). </w:t>
      </w:r>
      <w:r w:rsidRPr="00A76C43">
        <w:rPr>
          <w:rFonts w:cs="Arial"/>
          <w:i/>
          <w:iCs/>
          <w:noProof/>
          <w:szCs w:val="24"/>
        </w:rPr>
        <w:t>Szkoły wyższe i ich finanse w 2015 r.</w:t>
      </w:r>
    </w:p>
    <w:p w14:paraId="10625D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(2017a). </w:t>
      </w:r>
      <w:r w:rsidRPr="00A76C43">
        <w:rPr>
          <w:rFonts w:cs="Arial"/>
          <w:i/>
          <w:iCs/>
          <w:noProof/>
          <w:szCs w:val="24"/>
        </w:rPr>
        <w:t>Rocznik demograficzny 2017</w:t>
      </w:r>
      <w:r w:rsidRPr="00A76C43">
        <w:rPr>
          <w:rFonts w:cs="Arial"/>
          <w:noProof/>
          <w:szCs w:val="24"/>
        </w:rPr>
        <w:t>.</w:t>
      </w:r>
    </w:p>
    <w:p w14:paraId="28B1BED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(2017b). </w:t>
      </w:r>
      <w:r w:rsidRPr="00A76C43">
        <w:rPr>
          <w:rFonts w:cs="Arial"/>
          <w:i/>
          <w:iCs/>
          <w:noProof/>
          <w:szCs w:val="24"/>
        </w:rPr>
        <w:t>Szkoły wyższe i ich finanse w 2016 r.</w:t>
      </w:r>
    </w:p>
    <w:p w14:paraId="45F359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(2018a). </w:t>
      </w:r>
      <w:r w:rsidRPr="00A76C43">
        <w:rPr>
          <w:rFonts w:cs="Arial"/>
          <w:i/>
          <w:iCs/>
          <w:noProof/>
          <w:szCs w:val="24"/>
        </w:rPr>
        <w:t>Rocznik demograficzny 2018</w:t>
      </w:r>
      <w:r w:rsidRPr="00A76C43">
        <w:rPr>
          <w:rFonts w:cs="Arial"/>
          <w:noProof/>
          <w:szCs w:val="24"/>
        </w:rPr>
        <w:t>.</w:t>
      </w:r>
    </w:p>
    <w:p w14:paraId="23B7DF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(2018b). </w:t>
      </w:r>
      <w:r w:rsidRPr="00A76C43">
        <w:rPr>
          <w:rFonts w:cs="Arial"/>
          <w:i/>
          <w:iCs/>
          <w:noProof/>
          <w:szCs w:val="24"/>
        </w:rPr>
        <w:t>Szkoły wyższe i ich finanse w 2017 r.</w:t>
      </w:r>
    </w:p>
    <w:p w14:paraId="600D1E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(2019a). </w:t>
      </w:r>
      <w:r w:rsidRPr="00A76C43">
        <w:rPr>
          <w:rFonts w:cs="Arial"/>
          <w:i/>
          <w:iCs/>
          <w:noProof/>
          <w:szCs w:val="24"/>
        </w:rPr>
        <w:t>Rocznik demograficzny 2019</w:t>
      </w:r>
      <w:r w:rsidRPr="00A76C43">
        <w:rPr>
          <w:rFonts w:cs="Arial"/>
          <w:noProof/>
          <w:szCs w:val="24"/>
        </w:rPr>
        <w:t>.</w:t>
      </w:r>
    </w:p>
    <w:p w14:paraId="725544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(2019b). </w:t>
      </w:r>
      <w:r w:rsidRPr="00A76C43">
        <w:rPr>
          <w:rFonts w:cs="Arial"/>
          <w:i/>
          <w:iCs/>
          <w:noProof/>
          <w:szCs w:val="24"/>
        </w:rPr>
        <w:t>Szkoły wyższe i ich finanse w 2018 r.</w:t>
      </w:r>
    </w:p>
    <w:p w14:paraId="4C2BAA6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(2020a). </w:t>
      </w:r>
      <w:r w:rsidRPr="00A76C43">
        <w:rPr>
          <w:rFonts w:cs="Arial"/>
          <w:i/>
          <w:iCs/>
          <w:noProof/>
          <w:szCs w:val="24"/>
        </w:rPr>
        <w:t>Ludność. Stan i struktura oraz ruch naturalny w przekroju terytorialnym w 2020 r.</w:t>
      </w:r>
      <w:r w:rsidRPr="00A76C43">
        <w:rPr>
          <w:rFonts w:cs="Arial"/>
          <w:noProof/>
          <w:szCs w:val="24"/>
        </w:rPr>
        <w:t xml:space="preserve"> </w:t>
      </w:r>
      <w:r w:rsidRPr="00A76C43">
        <w:rPr>
          <w:rFonts w:cs="Arial"/>
          <w:i/>
          <w:iCs/>
          <w:noProof/>
          <w:szCs w:val="24"/>
        </w:rPr>
        <w:t>1</w:t>
      </w:r>
      <w:r w:rsidRPr="00A76C43">
        <w:rPr>
          <w:rFonts w:cs="Arial"/>
          <w:noProof/>
          <w:szCs w:val="24"/>
        </w:rPr>
        <w:t>.</w:t>
      </w:r>
    </w:p>
    <w:p w14:paraId="423501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(2020b). </w:t>
      </w:r>
      <w:r w:rsidRPr="00A76C43">
        <w:rPr>
          <w:rFonts w:cs="Arial"/>
          <w:i/>
          <w:iCs/>
          <w:noProof/>
          <w:szCs w:val="24"/>
        </w:rPr>
        <w:t>Rocznik demograficzny 2020</w:t>
      </w:r>
      <w:r w:rsidRPr="00A76C43">
        <w:rPr>
          <w:rFonts w:cs="Arial"/>
          <w:noProof/>
          <w:szCs w:val="24"/>
        </w:rPr>
        <w:t>.</w:t>
      </w:r>
    </w:p>
    <w:p w14:paraId="068245B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(2020c). </w:t>
      </w:r>
      <w:r w:rsidRPr="00A76C43">
        <w:rPr>
          <w:rFonts w:cs="Arial"/>
          <w:i/>
          <w:iCs/>
          <w:noProof/>
          <w:szCs w:val="24"/>
        </w:rPr>
        <w:t>Szkolnictwo wyższe i jego finanse w 2019 r.</w:t>
      </w:r>
    </w:p>
    <w:p w14:paraId="4EB984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(2021a). </w:t>
      </w:r>
      <w:r w:rsidRPr="00A76C43">
        <w:rPr>
          <w:rFonts w:cs="Arial"/>
          <w:i/>
          <w:iCs/>
          <w:noProof/>
          <w:szCs w:val="24"/>
        </w:rPr>
        <w:t>Rocznik Demograficzny</w:t>
      </w:r>
      <w:r w:rsidRPr="00A76C43">
        <w:rPr>
          <w:rFonts w:cs="Arial"/>
          <w:noProof/>
          <w:szCs w:val="24"/>
        </w:rPr>
        <w:t>.</w:t>
      </w:r>
    </w:p>
    <w:p w14:paraId="3E0EA9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(2021b). </w:t>
      </w:r>
      <w:r w:rsidRPr="00A76C43">
        <w:rPr>
          <w:rFonts w:cs="Arial"/>
          <w:i/>
          <w:iCs/>
          <w:noProof/>
          <w:szCs w:val="24"/>
        </w:rPr>
        <w:t>Szkolnictwo wyższe i jego finanse w 2020 r.</w:t>
      </w:r>
    </w:p>
    <w:p w14:paraId="537B00D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(2022a). </w:t>
      </w:r>
      <w:r w:rsidRPr="00A76C43">
        <w:rPr>
          <w:rFonts w:cs="Arial"/>
          <w:i/>
          <w:iCs/>
          <w:noProof/>
          <w:szCs w:val="24"/>
        </w:rPr>
        <w:t>Ludność według cech społecznych – wyniki wstępne NSP 2021</w:t>
      </w:r>
      <w:r w:rsidRPr="00A76C43">
        <w:rPr>
          <w:rFonts w:cs="Arial"/>
          <w:noProof/>
          <w:szCs w:val="24"/>
        </w:rPr>
        <w:t>.</w:t>
      </w:r>
    </w:p>
    <w:p w14:paraId="30DD597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(2022b). </w:t>
      </w:r>
      <w:r w:rsidRPr="00A76C43">
        <w:rPr>
          <w:rFonts w:cs="Arial"/>
          <w:i/>
          <w:iCs/>
          <w:noProof/>
          <w:szCs w:val="24"/>
        </w:rPr>
        <w:t>Szkolnictwo wyższe i jego finanse w 2021 r.</w:t>
      </w:r>
    </w:p>
    <w:p w14:paraId="36BDAD4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Habermas, J., &amp; Blazek, J. R. (1987). The Idea of the University: Learning Processes. </w:t>
      </w:r>
      <w:r w:rsidRPr="00A76C43">
        <w:rPr>
          <w:rFonts w:cs="Arial"/>
          <w:i/>
          <w:iCs/>
          <w:noProof/>
          <w:szCs w:val="24"/>
        </w:rPr>
        <w:t>New German Critique</w:t>
      </w:r>
      <w:r w:rsidRPr="00A76C43">
        <w:rPr>
          <w:rFonts w:cs="Arial"/>
          <w:noProof/>
          <w:szCs w:val="24"/>
        </w:rPr>
        <w:t xml:space="preserve">, </w:t>
      </w:r>
      <w:r w:rsidRPr="00A76C43">
        <w:rPr>
          <w:rFonts w:cs="Arial"/>
          <w:i/>
          <w:iCs/>
          <w:noProof/>
          <w:szCs w:val="24"/>
        </w:rPr>
        <w:t>41</w:t>
      </w:r>
      <w:r w:rsidRPr="00A76C43">
        <w:rPr>
          <w:rFonts w:cs="Arial"/>
          <w:noProof/>
          <w:szCs w:val="24"/>
        </w:rPr>
        <w:t>, 3. https://doi.org/10.2307/488273</w:t>
      </w:r>
    </w:p>
    <w:p w14:paraId="25AE4DF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Hadid, W. (2019). Lean service, business strategy and ABC and their impact on firm performance. </w:t>
      </w:r>
      <w:r w:rsidRPr="00A76C43">
        <w:rPr>
          <w:rFonts w:cs="Arial"/>
          <w:i/>
          <w:iCs/>
          <w:noProof/>
          <w:szCs w:val="24"/>
        </w:rPr>
        <w:t>Production Planning &amp; Control</w:t>
      </w:r>
      <w:r w:rsidRPr="00A76C43">
        <w:rPr>
          <w:rFonts w:cs="Arial"/>
          <w:noProof/>
          <w:szCs w:val="24"/>
        </w:rPr>
        <w:t xml:space="preserve">, </w:t>
      </w:r>
      <w:r w:rsidRPr="00A76C43">
        <w:rPr>
          <w:rFonts w:cs="Arial"/>
          <w:i/>
          <w:iCs/>
          <w:noProof/>
          <w:szCs w:val="24"/>
        </w:rPr>
        <w:t>30</w:t>
      </w:r>
      <w:r w:rsidRPr="00A76C43">
        <w:rPr>
          <w:rFonts w:cs="Arial"/>
          <w:noProof/>
          <w:szCs w:val="24"/>
        </w:rPr>
        <w:t>(14), 1203–1217. https://doi.org/10.1080/09537287.2019.1599146</w:t>
      </w:r>
    </w:p>
    <w:p w14:paraId="2AF20B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Haerizadeh, M., &amp; Sunder M., V. (2019). Impacts of Lean Six Sigma on improving a higher education system: a case study. </w:t>
      </w:r>
      <w:r w:rsidRPr="00A76C43">
        <w:rPr>
          <w:rFonts w:cs="Arial"/>
          <w:i/>
          <w:iCs/>
          <w:noProof/>
          <w:szCs w:val="24"/>
        </w:rPr>
        <w:t>International Journal of Quality &amp; Reliability Management</w:t>
      </w:r>
      <w:r w:rsidRPr="00A76C43">
        <w:rPr>
          <w:rFonts w:cs="Arial"/>
          <w:noProof/>
          <w:szCs w:val="24"/>
        </w:rPr>
        <w:t xml:space="preserve">, </w:t>
      </w:r>
      <w:r w:rsidRPr="00A76C43">
        <w:rPr>
          <w:rFonts w:cs="Arial"/>
          <w:i/>
          <w:iCs/>
          <w:noProof/>
          <w:szCs w:val="24"/>
        </w:rPr>
        <w:t>36</w:t>
      </w:r>
      <w:r w:rsidRPr="00A76C43">
        <w:rPr>
          <w:rFonts w:cs="Arial"/>
          <w:noProof/>
          <w:szCs w:val="24"/>
        </w:rPr>
        <w:t>(6), 983–998. https://doi.org/10.1108/IJQRM-07-2018-0198</w:t>
      </w:r>
    </w:p>
    <w:p w14:paraId="22B4952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Hall, H. (2013). Zastosowanie Metod NPS i CSI w Badaniach Poziomu Satysfakcji I Lojalności Studentów. </w:t>
      </w:r>
      <w:r w:rsidRPr="00A76C43">
        <w:rPr>
          <w:rFonts w:cs="Arial"/>
          <w:i/>
          <w:iCs/>
          <w:noProof/>
          <w:szCs w:val="24"/>
        </w:rPr>
        <w:t>Modern Management Review</w:t>
      </w:r>
      <w:r w:rsidRPr="00A76C43">
        <w:rPr>
          <w:rFonts w:cs="Arial"/>
          <w:noProof/>
          <w:szCs w:val="24"/>
        </w:rPr>
        <w:t xml:space="preserve">, </w:t>
      </w:r>
      <w:r w:rsidRPr="00A76C43">
        <w:rPr>
          <w:rFonts w:cs="Arial"/>
          <w:i/>
          <w:iCs/>
          <w:noProof/>
          <w:szCs w:val="24"/>
        </w:rPr>
        <w:t>XVIII</w:t>
      </w:r>
      <w:r w:rsidRPr="00A76C43">
        <w:rPr>
          <w:rFonts w:cs="Arial"/>
          <w:noProof/>
          <w:szCs w:val="24"/>
        </w:rPr>
        <w:t>, 51–61. https://doi.org/10.7862/rz.2013.mmr.5</w:t>
      </w:r>
    </w:p>
    <w:p w14:paraId="04CAAA1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Harvey, L., &amp; Stensaker, B. (2008). Quality Culture: understandings, boundaries and linkages. </w:t>
      </w:r>
      <w:r w:rsidRPr="00A76C43">
        <w:rPr>
          <w:rFonts w:cs="Arial"/>
          <w:i/>
          <w:iCs/>
          <w:noProof/>
          <w:szCs w:val="24"/>
        </w:rPr>
        <w:t>European Journal of Education</w:t>
      </w:r>
      <w:r w:rsidRPr="00A76C43">
        <w:rPr>
          <w:rFonts w:cs="Arial"/>
          <w:noProof/>
          <w:szCs w:val="24"/>
        </w:rPr>
        <w:t xml:space="preserve">, </w:t>
      </w:r>
      <w:r w:rsidRPr="00A76C43">
        <w:rPr>
          <w:rFonts w:cs="Arial"/>
          <w:i/>
          <w:iCs/>
          <w:noProof/>
          <w:szCs w:val="24"/>
        </w:rPr>
        <w:t>43</w:t>
      </w:r>
      <w:r w:rsidRPr="00A76C43">
        <w:rPr>
          <w:rFonts w:cs="Arial"/>
          <w:noProof/>
          <w:szCs w:val="24"/>
        </w:rPr>
        <w:t>(4), 427–442. https://doi.org/10.1111/j.1465-3435.2008.00367.x</w:t>
      </w:r>
    </w:p>
    <w:p w14:paraId="6DEC4C0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Hildesheim, C., &amp; Sonntag, K. (2020). The Quality Culture Inventory: a comprehensive approach towards measuring quality culture in higher education. </w:t>
      </w:r>
      <w:r w:rsidRPr="00A76C43">
        <w:rPr>
          <w:rFonts w:cs="Arial"/>
          <w:i/>
          <w:iCs/>
          <w:noProof/>
          <w:szCs w:val="24"/>
        </w:rPr>
        <w:t>Studies in Higher Education</w:t>
      </w:r>
      <w:r w:rsidRPr="00A76C43">
        <w:rPr>
          <w:rFonts w:cs="Arial"/>
          <w:noProof/>
          <w:szCs w:val="24"/>
        </w:rPr>
        <w:t xml:space="preserve">, </w:t>
      </w:r>
      <w:r w:rsidRPr="00A76C43">
        <w:rPr>
          <w:rFonts w:cs="Arial"/>
          <w:i/>
          <w:iCs/>
          <w:noProof/>
          <w:szCs w:val="24"/>
        </w:rPr>
        <w:t>45</w:t>
      </w:r>
      <w:r w:rsidRPr="00A76C43">
        <w:rPr>
          <w:rFonts w:cs="Arial"/>
          <w:noProof/>
          <w:szCs w:val="24"/>
        </w:rPr>
        <w:t>(4), 892–908. https://doi.org/10.1080/03075079.2019.1672639</w:t>
      </w:r>
    </w:p>
    <w:p w14:paraId="1D2CDB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Hillerbrand, R., &amp; Werker, C. (2019). Values in University–Industry Collaborations: The Case of Academics Working at Universities of Technology. </w:t>
      </w:r>
      <w:r w:rsidRPr="00A76C43">
        <w:rPr>
          <w:rFonts w:cs="Arial"/>
          <w:i/>
          <w:iCs/>
          <w:noProof/>
          <w:szCs w:val="24"/>
        </w:rPr>
        <w:t>Science and Engineering Ethics</w:t>
      </w:r>
      <w:r w:rsidRPr="00A76C43">
        <w:rPr>
          <w:rFonts w:cs="Arial"/>
          <w:noProof/>
          <w:szCs w:val="24"/>
        </w:rPr>
        <w:t xml:space="preserve">, </w:t>
      </w:r>
      <w:r w:rsidRPr="00A76C43">
        <w:rPr>
          <w:rFonts w:cs="Arial"/>
          <w:i/>
          <w:iCs/>
          <w:noProof/>
          <w:szCs w:val="24"/>
        </w:rPr>
        <w:t>25</w:t>
      </w:r>
      <w:r w:rsidRPr="00A76C43">
        <w:rPr>
          <w:rFonts w:cs="Arial"/>
          <w:noProof/>
          <w:szCs w:val="24"/>
        </w:rPr>
        <w:t>(6), 1633–1656. https://doi.org/10.1007/s11948-019-00144-w</w:t>
      </w:r>
    </w:p>
    <w:p w14:paraId="5CDFDC0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Holland, M. M., &amp; Ford, K. S. (2021). Legitimating Prestige through Diversity: How Higher Education Institutions Represent Ethno-Racial Diversity across Levels of Selectivity. </w:t>
      </w:r>
      <w:r w:rsidRPr="00A76C43">
        <w:rPr>
          <w:rFonts w:cs="Arial"/>
          <w:i/>
          <w:iCs/>
          <w:noProof/>
          <w:szCs w:val="24"/>
        </w:rPr>
        <w:t>The Journal of Higher Education</w:t>
      </w:r>
      <w:r w:rsidRPr="00A76C43">
        <w:rPr>
          <w:rFonts w:cs="Arial"/>
          <w:noProof/>
          <w:szCs w:val="24"/>
        </w:rPr>
        <w:t xml:space="preserve">, </w:t>
      </w:r>
      <w:r w:rsidRPr="00A76C43">
        <w:rPr>
          <w:rFonts w:cs="Arial"/>
          <w:i/>
          <w:iCs/>
          <w:noProof/>
          <w:szCs w:val="24"/>
        </w:rPr>
        <w:t>92</w:t>
      </w:r>
      <w:r w:rsidRPr="00A76C43">
        <w:rPr>
          <w:rFonts w:cs="Arial"/>
          <w:noProof/>
          <w:szCs w:val="24"/>
        </w:rPr>
        <w:t>(1), 1–30. https://doi.org/10.1080/00221546.2020.1740532</w:t>
      </w:r>
    </w:p>
    <w:p w14:paraId="1307E9B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Holweg, M. (2007). The genealogy of lean production. </w:t>
      </w:r>
      <w:r w:rsidRPr="00A76C43">
        <w:rPr>
          <w:rFonts w:cs="Arial"/>
          <w:i/>
          <w:iCs/>
          <w:noProof/>
          <w:szCs w:val="24"/>
        </w:rPr>
        <w:t>Journal of Operations Management</w:t>
      </w:r>
      <w:r w:rsidRPr="00A76C43">
        <w:rPr>
          <w:rFonts w:cs="Arial"/>
          <w:noProof/>
          <w:szCs w:val="24"/>
        </w:rPr>
        <w:t xml:space="preserve">, </w:t>
      </w:r>
      <w:r w:rsidRPr="00A76C43">
        <w:rPr>
          <w:rFonts w:cs="Arial"/>
          <w:i/>
          <w:iCs/>
          <w:noProof/>
          <w:szCs w:val="24"/>
        </w:rPr>
        <w:t>25</w:t>
      </w:r>
      <w:r w:rsidRPr="00A76C43">
        <w:rPr>
          <w:rFonts w:cs="Arial"/>
          <w:noProof/>
          <w:szCs w:val="24"/>
        </w:rPr>
        <w:t>(2), 420–437. https://doi.org/10.1016/j.jom.2006.04.001</w:t>
      </w:r>
    </w:p>
    <w:p w14:paraId="319E7CD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Hoonakker, P., &amp; Carayon, P. (2009). Questionnaire Survey Nonresponse: A Comparison of Postal Mail and Internet Surveys. </w:t>
      </w:r>
      <w:r w:rsidRPr="00A76C43">
        <w:rPr>
          <w:rFonts w:cs="Arial"/>
          <w:i/>
          <w:iCs/>
          <w:noProof/>
          <w:szCs w:val="24"/>
        </w:rPr>
        <w:t>International Journal of Human-Computer Interaction</w:t>
      </w:r>
      <w:r w:rsidRPr="00A76C43">
        <w:rPr>
          <w:rFonts w:cs="Arial"/>
          <w:noProof/>
          <w:szCs w:val="24"/>
        </w:rPr>
        <w:t xml:space="preserve">, </w:t>
      </w:r>
      <w:r w:rsidRPr="00A76C43">
        <w:rPr>
          <w:rFonts w:cs="Arial"/>
          <w:i/>
          <w:iCs/>
          <w:noProof/>
          <w:szCs w:val="24"/>
        </w:rPr>
        <w:t>25</w:t>
      </w:r>
      <w:r w:rsidRPr="00A76C43">
        <w:rPr>
          <w:rFonts w:cs="Arial"/>
          <w:noProof/>
          <w:szCs w:val="24"/>
        </w:rPr>
        <w:t>(5), 348–373. https://doi.org/10.1080/10447310902864951</w:t>
      </w:r>
    </w:p>
    <w:p w14:paraId="2827BF5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Huang, Y., Li, X., Wilck, J., &amp; Berg, T. (2012). Cost reduction in healthcare via Lean Six Sigma. </w:t>
      </w:r>
      <w:r w:rsidRPr="00A76C43">
        <w:rPr>
          <w:rFonts w:cs="Arial"/>
          <w:i/>
          <w:iCs/>
          <w:noProof/>
          <w:szCs w:val="24"/>
        </w:rPr>
        <w:t>62nd IIE Annual Conference and Expo 2012</w:t>
      </w:r>
      <w:r w:rsidRPr="00A76C43">
        <w:rPr>
          <w:rFonts w:cs="Arial"/>
          <w:noProof/>
          <w:szCs w:val="24"/>
        </w:rPr>
        <w:t>, 1263–1270.</w:t>
      </w:r>
    </w:p>
    <w:p w14:paraId="17E321E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A76C43">
        <w:rPr>
          <w:rFonts w:cs="Arial"/>
          <w:i/>
          <w:iCs/>
          <w:noProof/>
          <w:szCs w:val="24"/>
        </w:rPr>
        <w:t>Total Quality Management &amp; Business Excellence</w:t>
      </w:r>
      <w:r w:rsidRPr="00A76C43">
        <w:rPr>
          <w:rFonts w:cs="Arial"/>
          <w:noProof/>
          <w:szCs w:val="24"/>
        </w:rPr>
        <w:t xml:space="preserve">, </w:t>
      </w:r>
      <w:r w:rsidRPr="00A76C43">
        <w:rPr>
          <w:rFonts w:cs="Arial"/>
          <w:i/>
          <w:iCs/>
          <w:noProof/>
          <w:szCs w:val="24"/>
        </w:rPr>
        <w:t>33</w:t>
      </w:r>
      <w:r w:rsidRPr="00A76C43">
        <w:rPr>
          <w:rFonts w:cs="Arial"/>
          <w:noProof/>
          <w:szCs w:val="24"/>
        </w:rPr>
        <w:t>(15–16), 1913–1931. https://doi.org/10.1080/14783363.2021.2014313</w:t>
      </w:r>
    </w:p>
    <w:p w14:paraId="7F994DF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Hussinki, H., Kianto, A., Vanhala, M., &amp; Ritala, P. (2019). Happy Employees Make Happy Customers: The Role of Intellectual Capital in Supporting Sustainable Value Creation in Organizations. W </w:t>
      </w:r>
      <w:r w:rsidRPr="00A76C43">
        <w:rPr>
          <w:rFonts w:cs="Arial"/>
          <w:i/>
          <w:iCs/>
          <w:noProof/>
          <w:szCs w:val="24"/>
        </w:rPr>
        <w:t>Intellectual Capital Management as a Driver of Sustainability</w:t>
      </w:r>
      <w:r w:rsidRPr="00A76C43">
        <w:rPr>
          <w:rFonts w:cs="Arial"/>
          <w:noProof/>
          <w:szCs w:val="24"/>
        </w:rPr>
        <w:t xml:space="preserve"> (ss. 101–117). Springer International Publishing. https://doi.org/10.1007/978-3-319-79051-0_6</w:t>
      </w:r>
    </w:p>
    <w:p w14:paraId="3751313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Iacobucci, D., Ostrom, A., &amp; Grayson, K. (1995). Distinguishing Service Quality and Customer Satisfaction: The Voice of the Consumer. </w:t>
      </w:r>
      <w:r w:rsidRPr="00A76C43">
        <w:rPr>
          <w:rFonts w:cs="Arial"/>
          <w:i/>
          <w:iCs/>
          <w:noProof/>
          <w:szCs w:val="24"/>
        </w:rPr>
        <w:t>Journal of Consumer Psychology</w:t>
      </w:r>
      <w:r w:rsidRPr="00A76C43">
        <w:rPr>
          <w:rFonts w:cs="Arial"/>
          <w:noProof/>
          <w:szCs w:val="24"/>
        </w:rPr>
        <w:t xml:space="preserve">, </w:t>
      </w:r>
      <w:r w:rsidRPr="00A76C43">
        <w:rPr>
          <w:rFonts w:cs="Arial"/>
          <w:i/>
          <w:iCs/>
          <w:noProof/>
          <w:szCs w:val="24"/>
        </w:rPr>
        <w:t>4</w:t>
      </w:r>
      <w:r w:rsidRPr="00A76C43">
        <w:rPr>
          <w:rFonts w:cs="Arial"/>
          <w:noProof/>
          <w:szCs w:val="24"/>
        </w:rPr>
        <w:t>(3), 277–303. https://doi.org/10.1207/s15327663jcp0403_04</w:t>
      </w:r>
    </w:p>
    <w:p w14:paraId="40DA944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Iqbal, S., Taib, C. A. Bin, &amp; Razalli, M. R. (2023). The effect of accreditation on higher education performance through quality culture mediation: the perceptions of administrative and quality managers. </w:t>
      </w:r>
      <w:r w:rsidRPr="00A76C43">
        <w:rPr>
          <w:rFonts w:cs="Arial"/>
          <w:i/>
          <w:iCs/>
          <w:noProof/>
          <w:szCs w:val="24"/>
        </w:rPr>
        <w:t>The TQM Journal</w:t>
      </w:r>
      <w:r w:rsidRPr="00A76C43">
        <w:rPr>
          <w:rFonts w:cs="Arial"/>
          <w:noProof/>
          <w:szCs w:val="24"/>
        </w:rPr>
        <w:t>. https://doi.org/10.1108/TQM-11-2022-0322</w:t>
      </w:r>
    </w:p>
    <w:p w14:paraId="1C782F1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ISO 21001. (2018). </w:t>
      </w:r>
      <w:r w:rsidRPr="00A76C43">
        <w:rPr>
          <w:rFonts w:cs="Arial"/>
          <w:i/>
          <w:iCs/>
          <w:noProof/>
          <w:szCs w:val="24"/>
        </w:rPr>
        <w:t xml:space="preserve">Educational organizations - Management systems for educational organizations - </w:t>
      </w:r>
      <w:r w:rsidRPr="00A76C43">
        <w:rPr>
          <w:rFonts w:cs="Arial"/>
          <w:i/>
          <w:iCs/>
          <w:noProof/>
          <w:szCs w:val="24"/>
        </w:rPr>
        <w:lastRenderedPageBreak/>
        <w:t>Requirements with guidance for use</w:t>
      </w:r>
      <w:r w:rsidRPr="00A76C43">
        <w:rPr>
          <w:rFonts w:cs="Arial"/>
          <w:noProof/>
          <w:szCs w:val="24"/>
        </w:rPr>
        <w:t>.</w:t>
      </w:r>
    </w:p>
    <w:p w14:paraId="49B2FBB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Jackson, G. (2021). </w:t>
      </w:r>
      <w:r w:rsidRPr="00A76C43">
        <w:rPr>
          <w:rFonts w:cs="Arial"/>
          <w:i/>
          <w:iCs/>
          <w:noProof/>
          <w:szCs w:val="24"/>
        </w:rPr>
        <w:t>Stakeholders’ Communication During Learning Analytics Implementation in Higher Education</w:t>
      </w:r>
      <w:r w:rsidRPr="00A76C43">
        <w:rPr>
          <w:rFonts w:cs="Arial"/>
          <w:noProof/>
          <w:szCs w:val="24"/>
        </w:rPr>
        <w:t>. Walden University.</w:t>
      </w:r>
    </w:p>
    <w:p w14:paraId="726E7E9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Jackson, M. C. (1982). The nature of soft systems thinking. The work of Churchman, Ackoff and Checkland. </w:t>
      </w:r>
      <w:r w:rsidRPr="00A76C43">
        <w:rPr>
          <w:rFonts w:cs="Arial"/>
          <w:i/>
          <w:iCs/>
          <w:noProof/>
          <w:szCs w:val="24"/>
        </w:rPr>
        <w:t>Journal of applied systems analysis</w:t>
      </w:r>
      <w:r w:rsidRPr="00A76C43">
        <w:rPr>
          <w:rFonts w:cs="Arial"/>
          <w:noProof/>
          <w:szCs w:val="24"/>
        </w:rPr>
        <w:t xml:space="preserve">, </w:t>
      </w:r>
      <w:r w:rsidRPr="00A76C43">
        <w:rPr>
          <w:rFonts w:cs="Arial"/>
          <w:i/>
          <w:iCs/>
          <w:noProof/>
          <w:szCs w:val="24"/>
        </w:rPr>
        <w:t>9</w:t>
      </w:r>
      <w:r w:rsidRPr="00A76C43">
        <w:rPr>
          <w:rFonts w:cs="Arial"/>
          <w:noProof/>
          <w:szCs w:val="24"/>
        </w:rPr>
        <w:t>(1), 17–29.</w:t>
      </w:r>
    </w:p>
    <w:p w14:paraId="13FAE65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Jain, S. K., &amp; Gupta, G. (2004). Measuring Service Quality: Servqual vs. Servperf Scales. </w:t>
      </w:r>
      <w:r w:rsidRPr="00A76C43">
        <w:rPr>
          <w:rFonts w:cs="Arial"/>
          <w:i/>
          <w:iCs/>
          <w:noProof/>
          <w:szCs w:val="24"/>
        </w:rPr>
        <w:t>Vikalpa: The Journal for Decision Makers</w:t>
      </w:r>
      <w:r w:rsidRPr="00A76C43">
        <w:rPr>
          <w:rFonts w:cs="Arial"/>
          <w:noProof/>
          <w:szCs w:val="24"/>
        </w:rPr>
        <w:t xml:space="preserve">, </w:t>
      </w:r>
      <w:r w:rsidRPr="00A76C43">
        <w:rPr>
          <w:rFonts w:cs="Arial"/>
          <w:i/>
          <w:iCs/>
          <w:noProof/>
          <w:szCs w:val="24"/>
        </w:rPr>
        <w:t>29</w:t>
      </w:r>
      <w:r w:rsidRPr="00A76C43">
        <w:rPr>
          <w:rFonts w:cs="Arial"/>
          <w:noProof/>
          <w:szCs w:val="24"/>
        </w:rPr>
        <w:t>(2), 25–38. https://doi.org/10.1177/0256090920040203</w:t>
      </w:r>
    </w:p>
    <w:p w14:paraId="1B631A6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Jastrzębska, E. (2016). Angażowanie interesariuszy jako istota społecznej odpowiedzialności według ISO 26000. W </w:t>
      </w:r>
      <w:r w:rsidRPr="00A76C43">
        <w:rPr>
          <w:rFonts w:cs="Arial"/>
          <w:i/>
          <w:iCs/>
          <w:noProof/>
          <w:szCs w:val="24"/>
        </w:rPr>
        <w:t>Reklama i PR z perspektywy współczesnych problemów komunikacji marketingowej (Red.) A. Wiśniewska, A. Kozłowska</w:t>
      </w:r>
      <w:r w:rsidRPr="00A76C43">
        <w:rPr>
          <w:rFonts w:cs="Arial"/>
          <w:noProof/>
          <w:szCs w:val="24"/>
        </w:rPr>
        <w:t xml:space="preserve"> (ss. 71–91). Wyższa Szkoła Promocji, Mediów i Show Businessu.</w:t>
      </w:r>
    </w:p>
    <w:p w14:paraId="43F7CA5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Jonas, A. (2009). </w:t>
      </w:r>
      <w:r w:rsidRPr="00A76C43">
        <w:rPr>
          <w:rFonts w:cs="Arial"/>
          <w:i/>
          <w:iCs/>
          <w:noProof/>
          <w:szCs w:val="24"/>
        </w:rPr>
        <w:t>Tworzenie relacji z klientem w firmach usługowych a jakość usług</w:t>
      </w:r>
      <w:r w:rsidRPr="00A76C43">
        <w:rPr>
          <w:rFonts w:cs="Arial"/>
          <w:noProof/>
          <w:szCs w:val="24"/>
        </w:rPr>
        <w:t xml:space="preserve">. </w:t>
      </w:r>
      <w:r w:rsidRPr="00A76C43">
        <w:rPr>
          <w:rFonts w:cs="Arial"/>
          <w:i/>
          <w:iCs/>
          <w:noProof/>
          <w:szCs w:val="24"/>
        </w:rPr>
        <w:t>823</w:t>
      </w:r>
      <w:r w:rsidRPr="00A76C43">
        <w:rPr>
          <w:rFonts w:cs="Arial"/>
          <w:noProof/>
          <w:szCs w:val="24"/>
        </w:rPr>
        <w:t>.</w:t>
      </w:r>
    </w:p>
    <w:p w14:paraId="141B24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Jongbloed, B., Enders, J., &amp; Salerno, C. (2008). Higher education and its communities: Interconnections, interdependencies and a research agenda. </w:t>
      </w:r>
      <w:r w:rsidRPr="00A76C43">
        <w:rPr>
          <w:rFonts w:cs="Arial"/>
          <w:i/>
          <w:iCs/>
          <w:noProof/>
          <w:szCs w:val="24"/>
        </w:rPr>
        <w:t>Higher Education</w:t>
      </w:r>
      <w:r w:rsidRPr="00A76C43">
        <w:rPr>
          <w:rFonts w:cs="Arial"/>
          <w:noProof/>
          <w:szCs w:val="24"/>
        </w:rPr>
        <w:t xml:space="preserve">, </w:t>
      </w:r>
      <w:r w:rsidRPr="00A76C43">
        <w:rPr>
          <w:rFonts w:cs="Arial"/>
          <w:i/>
          <w:iCs/>
          <w:noProof/>
          <w:szCs w:val="24"/>
        </w:rPr>
        <w:t>56</w:t>
      </w:r>
      <w:r w:rsidRPr="00A76C43">
        <w:rPr>
          <w:rFonts w:cs="Arial"/>
          <w:noProof/>
          <w:szCs w:val="24"/>
        </w:rPr>
        <w:t>(3), 303–324. https://doi.org/10.1007/s10734-008-9128-2</w:t>
      </w:r>
    </w:p>
    <w:p w14:paraId="7051773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Jyoti, J., Kour, S., &amp; Sharma, J. (2017). Impact of total quality services on financial performance: role of service profit chain. </w:t>
      </w:r>
      <w:r w:rsidRPr="00A76C43">
        <w:rPr>
          <w:rFonts w:cs="Arial"/>
          <w:i/>
          <w:iCs/>
          <w:noProof/>
          <w:szCs w:val="24"/>
        </w:rPr>
        <w:t>Total Quality Management &amp; Business Excellence</w:t>
      </w:r>
      <w:r w:rsidRPr="00A76C43">
        <w:rPr>
          <w:rFonts w:cs="Arial"/>
          <w:noProof/>
          <w:szCs w:val="24"/>
        </w:rPr>
        <w:t xml:space="preserve">, </w:t>
      </w:r>
      <w:r w:rsidRPr="00A76C43">
        <w:rPr>
          <w:rFonts w:cs="Arial"/>
          <w:i/>
          <w:iCs/>
          <w:noProof/>
          <w:szCs w:val="24"/>
        </w:rPr>
        <w:t>28</w:t>
      </w:r>
      <w:r w:rsidRPr="00A76C43">
        <w:rPr>
          <w:rFonts w:cs="Arial"/>
          <w:noProof/>
          <w:szCs w:val="24"/>
        </w:rPr>
        <w:t>(7–8), 897–929. https://doi.org/10.1080/14783363.2016.1274649</w:t>
      </w:r>
    </w:p>
    <w:p w14:paraId="0057380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Kalinowski, J. (2017). </w:t>
      </w:r>
      <w:r w:rsidRPr="00A76C43">
        <w:rPr>
          <w:rFonts w:cs="Arial"/>
          <w:i/>
          <w:iCs/>
          <w:noProof/>
          <w:szCs w:val="24"/>
        </w:rPr>
        <w:t>​Finansowanie uczelni na nowych zasadach - komentarz: dr Jacek Kalinowski​</w:t>
      </w:r>
      <w:r w:rsidRPr="00A76C43">
        <w:rPr>
          <w:rFonts w:cs="Arial"/>
          <w:noProof/>
          <w:szCs w:val="24"/>
        </w:rPr>
        <w:t>. https://opinieouczelniach.pl/artykul/finansowanie-uczelni-na-nowych-zasadach-komentarz-dr-jacek-kalinowski/</w:t>
      </w:r>
    </w:p>
    <w:p w14:paraId="2D0C025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Kang, H., &amp; Ahn, J.-W. (2021). Model Setting and Interpretation of Results in Research Using Structural Equation Modeling: A Checklist with Guiding Questions for Reporting. </w:t>
      </w:r>
      <w:r w:rsidRPr="00A76C43">
        <w:rPr>
          <w:rFonts w:cs="Arial"/>
          <w:i/>
          <w:iCs/>
          <w:noProof/>
          <w:szCs w:val="24"/>
        </w:rPr>
        <w:t>Asian Nursing Research</w:t>
      </w:r>
      <w:r w:rsidRPr="00A76C43">
        <w:rPr>
          <w:rFonts w:cs="Arial"/>
          <w:noProof/>
          <w:szCs w:val="24"/>
        </w:rPr>
        <w:t xml:space="preserve">, </w:t>
      </w:r>
      <w:r w:rsidRPr="00A76C43">
        <w:rPr>
          <w:rFonts w:cs="Arial"/>
          <w:i/>
          <w:iCs/>
          <w:noProof/>
          <w:szCs w:val="24"/>
        </w:rPr>
        <w:t>15</w:t>
      </w:r>
      <w:r w:rsidRPr="00A76C43">
        <w:rPr>
          <w:rFonts w:cs="Arial"/>
          <w:noProof/>
          <w:szCs w:val="24"/>
        </w:rPr>
        <w:t>(3), 157–162. https://doi.org/10.1016/j.anr.2021.06.001</w:t>
      </w:r>
    </w:p>
    <w:p w14:paraId="40C268C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Kanji, G. K., &amp; Tambi, M. A. B. A. (1999). Total quality management in UK higher education institutions. </w:t>
      </w:r>
      <w:r w:rsidRPr="00A76C43">
        <w:rPr>
          <w:rFonts w:cs="Arial"/>
          <w:i/>
          <w:iCs/>
          <w:noProof/>
          <w:szCs w:val="24"/>
        </w:rPr>
        <w:t>Total Quality Management</w:t>
      </w:r>
      <w:r w:rsidRPr="00A76C43">
        <w:rPr>
          <w:rFonts w:cs="Arial"/>
          <w:noProof/>
          <w:szCs w:val="24"/>
        </w:rPr>
        <w:t xml:space="preserve">, </w:t>
      </w:r>
      <w:r w:rsidRPr="00A76C43">
        <w:rPr>
          <w:rFonts w:cs="Arial"/>
          <w:i/>
          <w:iCs/>
          <w:noProof/>
          <w:szCs w:val="24"/>
        </w:rPr>
        <w:t>10</w:t>
      </w:r>
      <w:r w:rsidRPr="00A76C43">
        <w:rPr>
          <w:rFonts w:cs="Arial"/>
          <w:noProof/>
          <w:szCs w:val="24"/>
        </w:rPr>
        <w:t>(1), 129–153. https://doi.org/10.1080/0954412998126</w:t>
      </w:r>
    </w:p>
    <w:p w14:paraId="7D3A396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Kaplan, R. S., &amp; Norton, D. P. (1992). The balanced scorecard--measures that drive performance. </w:t>
      </w:r>
      <w:r w:rsidRPr="00A76C43">
        <w:rPr>
          <w:rFonts w:cs="Arial"/>
          <w:i/>
          <w:iCs/>
          <w:noProof/>
          <w:szCs w:val="24"/>
        </w:rPr>
        <w:t>Harvard business review</w:t>
      </w:r>
      <w:r w:rsidRPr="00A76C43">
        <w:rPr>
          <w:rFonts w:cs="Arial"/>
          <w:noProof/>
          <w:szCs w:val="24"/>
        </w:rPr>
        <w:t xml:space="preserve">, </w:t>
      </w:r>
      <w:r w:rsidRPr="00A76C43">
        <w:rPr>
          <w:rFonts w:cs="Arial"/>
          <w:i/>
          <w:iCs/>
          <w:noProof/>
          <w:szCs w:val="24"/>
        </w:rPr>
        <w:t>70</w:t>
      </w:r>
      <w:r w:rsidRPr="00A76C43">
        <w:rPr>
          <w:rFonts w:cs="Arial"/>
          <w:noProof/>
          <w:szCs w:val="24"/>
        </w:rPr>
        <w:t>(1), 71–79.</w:t>
      </w:r>
    </w:p>
    <w:p w14:paraId="3DB8736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Karwacka, M. (2011). </w:t>
      </w:r>
      <w:r w:rsidRPr="00A76C43">
        <w:rPr>
          <w:rFonts w:cs="Arial"/>
          <w:i/>
          <w:iCs/>
          <w:noProof/>
          <w:szCs w:val="24"/>
        </w:rPr>
        <w:t>Interesariusze</w:t>
      </w:r>
      <w:r w:rsidRPr="00A76C43">
        <w:rPr>
          <w:rFonts w:cs="Arial"/>
          <w:noProof/>
          <w:szCs w:val="24"/>
        </w:rPr>
        <w:t>.</w:t>
      </w:r>
    </w:p>
    <w:p w14:paraId="68308B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Keremidchiev, S. (2021). Theoretical foundations of stakeholder theory. </w:t>
      </w:r>
      <w:r w:rsidRPr="00A76C43">
        <w:rPr>
          <w:rFonts w:cs="Arial"/>
          <w:i/>
          <w:iCs/>
          <w:noProof/>
          <w:szCs w:val="24"/>
        </w:rPr>
        <w:t>Ikonomicheski Izsledvania</w:t>
      </w:r>
      <w:r w:rsidRPr="00A76C43">
        <w:rPr>
          <w:rFonts w:cs="Arial"/>
          <w:noProof/>
          <w:szCs w:val="24"/>
        </w:rPr>
        <w:t xml:space="preserve">, </w:t>
      </w:r>
      <w:r w:rsidRPr="00A76C43">
        <w:rPr>
          <w:rFonts w:cs="Arial"/>
          <w:i/>
          <w:iCs/>
          <w:noProof/>
          <w:szCs w:val="24"/>
        </w:rPr>
        <w:t>30</w:t>
      </w:r>
      <w:r w:rsidRPr="00A76C43">
        <w:rPr>
          <w:rFonts w:cs="Arial"/>
          <w:noProof/>
          <w:szCs w:val="24"/>
        </w:rPr>
        <w:t>(1), 70–88.</w:t>
      </w:r>
    </w:p>
    <w:p w14:paraId="2962310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Kettunen, J. (2015). Stakeholder relationships in higher education. </w:t>
      </w:r>
      <w:r w:rsidRPr="00A76C43">
        <w:rPr>
          <w:rFonts w:cs="Arial"/>
          <w:i/>
          <w:iCs/>
          <w:noProof/>
          <w:szCs w:val="24"/>
        </w:rPr>
        <w:t>Tertiary Education and Management</w:t>
      </w:r>
      <w:r w:rsidRPr="00A76C43">
        <w:rPr>
          <w:rFonts w:cs="Arial"/>
          <w:noProof/>
          <w:szCs w:val="24"/>
        </w:rPr>
        <w:t xml:space="preserve">, </w:t>
      </w:r>
      <w:r w:rsidRPr="00A76C43">
        <w:rPr>
          <w:rFonts w:cs="Arial"/>
          <w:i/>
          <w:iCs/>
          <w:noProof/>
          <w:szCs w:val="24"/>
        </w:rPr>
        <w:t>21</w:t>
      </w:r>
      <w:r w:rsidRPr="00A76C43">
        <w:rPr>
          <w:rFonts w:cs="Arial"/>
          <w:noProof/>
          <w:szCs w:val="24"/>
        </w:rPr>
        <w:t>(1), 56–65. https://doi.org/10.1080/13583883.2014.997277</w:t>
      </w:r>
    </w:p>
    <w:p w14:paraId="37000EF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Kezar, A., &amp; Eckel, P. D. (2002). The Effect of Institutional Culture on Change Strategies in Higher Education. </w:t>
      </w:r>
      <w:r w:rsidRPr="00A76C43">
        <w:rPr>
          <w:rFonts w:cs="Arial"/>
          <w:i/>
          <w:iCs/>
          <w:noProof/>
          <w:szCs w:val="24"/>
        </w:rPr>
        <w:t>The Journal of Higher Education</w:t>
      </w:r>
      <w:r w:rsidRPr="00A76C43">
        <w:rPr>
          <w:rFonts w:cs="Arial"/>
          <w:noProof/>
          <w:szCs w:val="24"/>
        </w:rPr>
        <w:t xml:space="preserve">, </w:t>
      </w:r>
      <w:r w:rsidRPr="00A76C43">
        <w:rPr>
          <w:rFonts w:cs="Arial"/>
          <w:i/>
          <w:iCs/>
          <w:noProof/>
          <w:szCs w:val="24"/>
        </w:rPr>
        <w:t>73</w:t>
      </w:r>
      <w:r w:rsidRPr="00A76C43">
        <w:rPr>
          <w:rFonts w:cs="Arial"/>
          <w:noProof/>
          <w:szCs w:val="24"/>
        </w:rPr>
        <w:t xml:space="preserve">(4), 435–460. </w:t>
      </w:r>
      <w:r w:rsidRPr="00A76C43">
        <w:rPr>
          <w:rFonts w:cs="Arial"/>
          <w:noProof/>
          <w:szCs w:val="24"/>
        </w:rPr>
        <w:lastRenderedPageBreak/>
        <w:t>https://doi.org/10.1080/00221546.2002.11777159</w:t>
      </w:r>
    </w:p>
    <w:p w14:paraId="184A2A3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Khazanchi, S., Lewis, M. W., &amp; Boyer, K. K. (2007). Innovation-supportive culture: The impact of organizational values on process innovation. </w:t>
      </w:r>
      <w:r w:rsidRPr="00A76C43">
        <w:rPr>
          <w:rFonts w:cs="Arial"/>
          <w:i/>
          <w:iCs/>
          <w:noProof/>
          <w:szCs w:val="24"/>
        </w:rPr>
        <w:t>Journal of Operations Management</w:t>
      </w:r>
      <w:r w:rsidRPr="00A76C43">
        <w:rPr>
          <w:rFonts w:cs="Arial"/>
          <w:noProof/>
          <w:szCs w:val="24"/>
        </w:rPr>
        <w:t xml:space="preserve">, </w:t>
      </w:r>
      <w:r w:rsidRPr="00A76C43">
        <w:rPr>
          <w:rFonts w:cs="Arial"/>
          <w:i/>
          <w:iCs/>
          <w:noProof/>
          <w:szCs w:val="24"/>
        </w:rPr>
        <w:t>25</w:t>
      </w:r>
      <w:r w:rsidRPr="00A76C43">
        <w:rPr>
          <w:rFonts w:cs="Arial"/>
          <w:noProof/>
          <w:szCs w:val="24"/>
        </w:rPr>
        <w:t>(4), 871–884. https://doi.org/10.1016/j.jom.2006.08.003</w:t>
      </w:r>
    </w:p>
    <w:p w14:paraId="7043353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Khodayari, F., &amp; Khodayari, B. (2011). Service Quality in Higher Education (Case study: Measuring service quality of Islamic Azad University, Firoozkooh branch). </w:t>
      </w:r>
      <w:r w:rsidRPr="00A76C43">
        <w:rPr>
          <w:rFonts w:cs="Arial"/>
          <w:i/>
          <w:iCs/>
          <w:noProof/>
          <w:szCs w:val="24"/>
        </w:rPr>
        <w:t>Interdisciplinary Journal of Research in Business</w:t>
      </w:r>
      <w:r w:rsidRPr="00A76C43">
        <w:rPr>
          <w:rFonts w:cs="Arial"/>
          <w:noProof/>
          <w:szCs w:val="24"/>
        </w:rPr>
        <w:t xml:space="preserve">, </w:t>
      </w:r>
      <w:r w:rsidRPr="00A76C43">
        <w:rPr>
          <w:rFonts w:cs="Arial"/>
          <w:i/>
          <w:iCs/>
          <w:noProof/>
          <w:szCs w:val="24"/>
        </w:rPr>
        <w:t>1</w:t>
      </w:r>
      <w:r w:rsidRPr="00A76C43">
        <w:rPr>
          <w:rFonts w:cs="Arial"/>
          <w:noProof/>
          <w:szCs w:val="24"/>
        </w:rPr>
        <w:t>(9), 38–46.</w:t>
      </w:r>
    </w:p>
    <w:p w14:paraId="5D5D244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Khoo, S., Ha, H., &amp; McGregor, S. L. T. T. (2017). Service quality and student/customer satisfaction in the private tertiary education sector in Singapore. </w:t>
      </w:r>
      <w:r w:rsidRPr="00A76C43">
        <w:rPr>
          <w:rFonts w:cs="Arial"/>
          <w:i/>
          <w:iCs/>
          <w:noProof/>
          <w:szCs w:val="24"/>
        </w:rPr>
        <w:t>International Journal of Educational Management</w:t>
      </w:r>
      <w:r w:rsidRPr="00A76C43">
        <w:rPr>
          <w:rFonts w:cs="Arial"/>
          <w:noProof/>
          <w:szCs w:val="24"/>
        </w:rPr>
        <w:t xml:space="preserve">, </w:t>
      </w:r>
      <w:r w:rsidRPr="00A76C43">
        <w:rPr>
          <w:rFonts w:cs="Arial"/>
          <w:i/>
          <w:iCs/>
          <w:noProof/>
          <w:szCs w:val="24"/>
        </w:rPr>
        <w:t>31</w:t>
      </w:r>
      <w:r w:rsidRPr="00A76C43">
        <w:rPr>
          <w:rFonts w:cs="Arial"/>
          <w:noProof/>
          <w:szCs w:val="24"/>
        </w:rPr>
        <w:t>(4), 430–444. https://doi.org/10.1108/IJEM-09-2015-0121</w:t>
      </w:r>
    </w:p>
    <w:p w14:paraId="59463C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Kieraciński, P. (2020). Habilitacja fakultatywna? </w:t>
      </w:r>
      <w:r w:rsidRPr="00A76C43">
        <w:rPr>
          <w:rFonts w:cs="Arial"/>
          <w:i/>
          <w:iCs/>
          <w:noProof/>
          <w:szCs w:val="24"/>
        </w:rPr>
        <w:t>Forum Akademickie</w:t>
      </w:r>
      <w:r w:rsidRPr="00A76C43">
        <w:rPr>
          <w:rFonts w:cs="Arial"/>
          <w:noProof/>
          <w:szCs w:val="24"/>
        </w:rPr>
        <w:t xml:space="preserve">, </w:t>
      </w:r>
      <w:r w:rsidRPr="00A76C43">
        <w:rPr>
          <w:rFonts w:cs="Arial"/>
          <w:i/>
          <w:iCs/>
          <w:noProof/>
          <w:szCs w:val="24"/>
        </w:rPr>
        <w:t>4</w:t>
      </w:r>
      <w:r w:rsidRPr="00A76C43">
        <w:rPr>
          <w:rFonts w:cs="Arial"/>
          <w:noProof/>
          <w:szCs w:val="24"/>
        </w:rPr>
        <w:t>. https://miesiecznik.forumakademickie.pl/czasopisma/fa-04-2020/habilitacja-fakultatywna</w:t>
      </w:r>
    </w:p>
    <w:p w14:paraId="76961E2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Kim, T. (2009). Shifting patterns of transnational academic mobility: A comparative and historical approach. </w:t>
      </w:r>
      <w:r w:rsidRPr="00A76C43">
        <w:rPr>
          <w:rFonts w:cs="Arial"/>
          <w:i/>
          <w:iCs/>
          <w:noProof/>
          <w:szCs w:val="24"/>
        </w:rPr>
        <w:t>Comparative Education</w:t>
      </w:r>
      <w:r w:rsidRPr="00A76C43">
        <w:rPr>
          <w:rFonts w:cs="Arial"/>
          <w:noProof/>
          <w:szCs w:val="24"/>
        </w:rPr>
        <w:t xml:space="preserve">, </w:t>
      </w:r>
      <w:r w:rsidRPr="00A76C43">
        <w:rPr>
          <w:rFonts w:cs="Arial"/>
          <w:i/>
          <w:iCs/>
          <w:noProof/>
          <w:szCs w:val="24"/>
        </w:rPr>
        <w:t>45</w:t>
      </w:r>
      <w:r w:rsidRPr="00A76C43">
        <w:rPr>
          <w:rFonts w:cs="Arial"/>
          <w:noProof/>
          <w:szCs w:val="24"/>
        </w:rPr>
        <w:t>(3), 387–403. https://doi.org/10.1080/03050060903184957</w:t>
      </w:r>
    </w:p>
    <w:p w14:paraId="780F3D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Koch, J. V. (2003). TQM: why is its impact in higher education so small? </w:t>
      </w:r>
      <w:r w:rsidRPr="00A76C43">
        <w:rPr>
          <w:rFonts w:cs="Arial"/>
          <w:i/>
          <w:iCs/>
          <w:noProof/>
          <w:szCs w:val="24"/>
        </w:rPr>
        <w:t>The TQM Magazine</w:t>
      </w:r>
      <w:r w:rsidRPr="00A76C43">
        <w:rPr>
          <w:rFonts w:cs="Arial"/>
          <w:noProof/>
          <w:szCs w:val="24"/>
        </w:rPr>
        <w:t xml:space="preserve">, </w:t>
      </w:r>
      <w:r w:rsidRPr="00A76C43">
        <w:rPr>
          <w:rFonts w:cs="Arial"/>
          <w:i/>
          <w:iCs/>
          <w:noProof/>
          <w:szCs w:val="24"/>
        </w:rPr>
        <w:t>15</w:t>
      </w:r>
      <w:r w:rsidRPr="00A76C43">
        <w:rPr>
          <w:rFonts w:cs="Arial"/>
          <w:noProof/>
          <w:szCs w:val="24"/>
        </w:rPr>
        <w:t>(5), 325–333. https://doi.org/10.1108/09544780310487721</w:t>
      </w:r>
    </w:p>
    <w:p w14:paraId="7BB132F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Kola, A. M., &amp; Leja, K. (2017). The Third Sector in the Universities’ Third Mission. W Ł. Sułkowski (Red.), </w:t>
      </w:r>
      <w:r w:rsidRPr="00A76C43">
        <w:rPr>
          <w:rFonts w:cs="Arial"/>
          <w:i/>
          <w:iCs/>
          <w:noProof/>
          <w:szCs w:val="24"/>
        </w:rPr>
        <w:t>New Horizons in Management Sciences</w:t>
      </w:r>
      <w:r w:rsidRPr="00A76C43">
        <w:rPr>
          <w:rFonts w:cs="Arial"/>
          <w:noProof/>
          <w:szCs w:val="24"/>
        </w:rPr>
        <w:t xml:space="preserve"> (ss. 99–125). Peter Lang. https://doi.org/10.3726/b10970</w:t>
      </w:r>
    </w:p>
    <w:p w14:paraId="57FCC0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Kolman, R., &amp; Tkaczyk, T. (1996). </w:t>
      </w:r>
      <w:r w:rsidRPr="00A76C43">
        <w:rPr>
          <w:rFonts w:cs="Arial"/>
          <w:i/>
          <w:iCs/>
          <w:noProof/>
          <w:szCs w:val="24"/>
        </w:rPr>
        <w:t>Jakość usług. Poradnik.</w:t>
      </w:r>
      <w:r w:rsidRPr="00A76C43">
        <w:rPr>
          <w:rFonts w:cs="Arial"/>
          <w:noProof/>
          <w:szCs w:val="24"/>
        </w:rPr>
        <w:t xml:space="preserve"> TNOiK.</w:t>
      </w:r>
    </w:p>
    <w:p w14:paraId="1678F82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Kotler, P., Armstrong, G., Saunders, J., &amp; Wong, V. (2002). </w:t>
      </w:r>
      <w:r w:rsidRPr="00A76C43">
        <w:rPr>
          <w:rFonts w:cs="Arial"/>
          <w:i/>
          <w:iCs/>
          <w:noProof/>
          <w:szCs w:val="24"/>
        </w:rPr>
        <w:t>Marketing. Podręcznik europejski.</w:t>
      </w:r>
      <w:r w:rsidRPr="00A76C43">
        <w:rPr>
          <w:rFonts w:cs="Arial"/>
          <w:noProof/>
          <w:szCs w:val="24"/>
        </w:rPr>
        <w:t xml:space="preserve"> Wydawnictwo PWE.</w:t>
      </w:r>
    </w:p>
    <w:p w14:paraId="39D3DBD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Kristensen, K., &amp; Eskildsen, J. (2014). Is the NPS a trustworthy performance measure? </w:t>
      </w:r>
      <w:r w:rsidRPr="00A76C43">
        <w:rPr>
          <w:rFonts w:cs="Arial"/>
          <w:i/>
          <w:iCs/>
          <w:noProof/>
          <w:szCs w:val="24"/>
        </w:rPr>
        <w:t>The TQM Journal</w:t>
      </w:r>
      <w:r w:rsidRPr="00A76C43">
        <w:rPr>
          <w:rFonts w:cs="Arial"/>
          <w:noProof/>
          <w:szCs w:val="24"/>
        </w:rPr>
        <w:t xml:space="preserve">, </w:t>
      </w:r>
      <w:r w:rsidRPr="00A76C43">
        <w:rPr>
          <w:rFonts w:cs="Arial"/>
          <w:i/>
          <w:iCs/>
          <w:noProof/>
          <w:szCs w:val="24"/>
        </w:rPr>
        <w:t>26</w:t>
      </w:r>
      <w:r w:rsidRPr="00A76C43">
        <w:rPr>
          <w:rFonts w:cs="Arial"/>
          <w:noProof/>
          <w:szCs w:val="24"/>
        </w:rPr>
        <w:t>(2), 202–214. https://doi.org/10.1108/TQM-03-2011-0021</w:t>
      </w:r>
    </w:p>
    <w:p w14:paraId="0FA47B8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Krosnick, J. A. (1999). SURVEY RESEARCH. </w:t>
      </w:r>
      <w:r w:rsidRPr="00A76C43">
        <w:rPr>
          <w:rFonts w:cs="Arial"/>
          <w:i/>
          <w:iCs/>
          <w:noProof/>
          <w:szCs w:val="24"/>
        </w:rPr>
        <w:t>Annual Review of Psychology</w:t>
      </w:r>
      <w:r w:rsidRPr="00A76C43">
        <w:rPr>
          <w:rFonts w:cs="Arial"/>
          <w:noProof/>
          <w:szCs w:val="24"/>
        </w:rPr>
        <w:t xml:space="preserve">, </w:t>
      </w:r>
      <w:r w:rsidRPr="00A76C43">
        <w:rPr>
          <w:rFonts w:cs="Arial"/>
          <w:i/>
          <w:iCs/>
          <w:noProof/>
          <w:szCs w:val="24"/>
        </w:rPr>
        <w:t>50</w:t>
      </w:r>
      <w:r w:rsidRPr="00A76C43">
        <w:rPr>
          <w:rFonts w:cs="Arial"/>
          <w:noProof/>
          <w:szCs w:val="24"/>
        </w:rPr>
        <w:t>(1), 537–567. https://doi.org/10.1146/annurev.psych.50.1.537</w:t>
      </w:r>
    </w:p>
    <w:p w14:paraId="3423B00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(2006). The University and the State. </w:t>
      </w:r>
      <w:r w:rsidRPr="00A76C43">
        <w:rPr>
          <w:rFonts w:cs="Arial"/>
          <w:i/>
          <w:iCs/>
          <w:noProof/>
          <w:szCs w:val="24"/>
        </w:rPr>
        <w:t>The Journal of Higher Education</w:t>
      </w:r>
      <w:r w:rsidRPr="00A76C43">
        <w:rPr>
          <w:rFonts w:cs="Arial"/>
          <w:noProof/>
          <w:szCs w:val="24"/>
        </w:rPr>
        <w:t>. https://doi.org/10.2307/1975223</w:t>
      </w:r>
    </w:p>
    <w:p w14:paraId="5824C90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(2015). </w:t>
      </w:r>
      <w:r w:rsidRPr="00A76C43">
        <w:rPr>
          <w:rFonts w:cs="Arial"/>
          <w:i/>
          <w:iCs/>
          <w:noProof/>
          <w:szCs w:val="24"/>
        </w:rPr>
        <w:t>Uniwersytet w dobie przemian. Instytucje i kadra akademicka w warunkach rosnącej konkurencji</w:t>
      </w:r>
      <w:r w:rsidRPr="00A76C43">
        <w:rPr>
          <w:rFonts w:cs="Arial"/>
          <w:noProof/>
          <w:szCs w:val="24"/>
        </w:rPr>
        <w:t xml:space="preserve"> (I). Wydawnictwo Naukowe PWN.</w:t>
      </w:r>
    </w:p>
    <w:p w14:paraId="164196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(2017). Wprowadzenie: Reforma szkolnictwa wyższego w Polsce i jej wyzwania. Jak stopniowa dehermetyzacja systemu prowadzi do jego stratyfikacji.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2(50)</w:t>
      </w:r>
      <w:r w:rsidRPr="00A76C43">
        <w:rPr>
          <w:rFonts w:cs="Arial"/>
          <w:noProof/>
          <w:szCs w:val="24"/>
        </w:rPr>
        <w:t>, 9–38. https://doi.org/10.14746/nisw.2017.2.0</w:t>
      </w:r>
    </w:p>
    <w:p w14:paraId="6D2F994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(2019). </w:t>
      </w:r>
      <w:r w:rsidRPr="00A76C43">
        <w:rPr>
          <w:rFonts w:cs="Arial"/>
          <w:i/>
          <w:iCs/>
          <w:noProof/>
          <w:szCs w:val="24"/>
        </w:rPr>
        <w:t>Changing European academics: A comparative study of social stratification, work patterns and research productivity</w:t>
      </w:r>
      <w:r w:rsidRPr="00A76C43">
        <w:rPr>
          <w:rFonts w:cs="Arial"/>
          <w:noProof/>
          <w:szCs w:val="24"/>
        </w:rPr>
        <w:t>. Routledge.</w:t>
      </w:r>
    </w:p>
    <w:p w14:paraId="5618376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Kwiek, M., Antonowicz, D., Brdulak, J., Hulicka, M., Jędrzejewski, T., Kowalski, R., Kulczycki, E., Szadkowski, K., Szot, A., &amp; Wolszczak-Derlacz, J. (2016). </w:t>
      </w:r>
      <w:r w:rsidRPr="00A76C43">
        <w:rPr>
          <w:rFonts w:cs="Arial"/>
          <w:i/>
          <w:iCs/>
          <w:noProof/>
          <w:szCs w:val="24"/>
        </w:rPr>
        <w:t>Projekt założeń do ustawy Prawo o szkolnictwie wyższym</w:t>
      </w:r>
      <w:r w:rsidRPr="00A76C43">
        <w:rPr>
          <w:rFonts w:cs="Arial"/>
          <w:noProof/>
          <w:szCs w:val="24"/>
        </w:rPr>
        <w:t>. Uniwersytet im. Adama Mickiewicza w Poznniu. https://repozytorium.amu.edu.pl/bitstream/10593/16175/1/Projekt_zalozen_Kwiek_et_al_2016_Final.pdf</w:t>
      </w:r>
    </w:p>
    <w:p w14:paraId="7A1303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Laloux, F. (2015). </w:t>
      </w:r>
      <w:r w:rsidRPr="00A76C43">
        <w:rPr>
          <w:rFonts w:cs="Arial"/>
          <w:i/>
          <w:iCs/>
          <w:noProof/>
          <w:szCs w:val="24"/>
        </w:rPr>
        <w:t>Pracować inaczej</w:t>
      </w:r>
      <w:r w:rsidRPr="00A76C43">
        <w:rPr>
          <w:rFonts w:cs="Arial"/>
          <w:noProof/>
          <w:szCs w:val="24"/>
        </w:rPr>
        <w:t>. Wydawnictwo Studio EMKA.</w:t>
      </w:r>
    </w:p>
    <w:p w14:paraId="466DA0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Laurett, R., &amp; Mendes, L. (2019). EFQM model’s application in the context of higher education. </w:t>
      </w:r>
      <w:r w:rsidRPr="00A76C43">
        <w:rPr>
          <w:rFonts w:cs="Arial"/>
          <w:i/>
          <w:iCs/>
          <w:noProof/>
          <w:szCs w:val="24"/>
        </w:rPr>
        <w:t>International Journal of Quality &amp; Reliability Management</w:t>
      </w:r>
      <w:r w:rsidRPr="00A76C43">
        <w:rPr>
          <w:rFonts w:cs="Arial"/>
          <w:noProof/>
          <w:szCs w:val="24"/>
        </w:rPr>
        <w:t>.</w:t>
      </w:r>
    </w:p>
    <w:p w14:paraId="76A4D04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LeBlanc, G., &amp; Nguyen, N. (1997). Searching for excellence in business education: an exploratory study of customer impressions of service quality. </w:t>
      </w:r>
      <w:r w:rsidRPr="00A76C43">
        <w:rPr>
          <w:rFonts w:cs="Arial"/>
          <w:i/>
          <w:iCs/>
          <w:noProof/>
          <w:szCs w:val="24"/>
        </w:rPr>
        <w:t>International Journal of Educational Management</w:t>
      </w:r>
      <w:r w:rsidRPr="00A76C43">
        <w:rPr>
          <w:rFonts w:cs="Arial"/>
          <w:noProof/>
          <w:szCs w:val="24"/>
        </w:rPr>
        <w:t xml:space="preserve">, </w:t>
      </w:r>
      <w:r w:rsidRPr="00A76C43">
        <w:rPr>
          <w:rFonts w:cs="Arial"/>
          <w:i/>
          <w:iCs/>
          <w:noProof/>
          <w:szCs w:val="24"/>
        </w:rPr>
        <w:t>11</w:t>
      </w:r>
      <w:r w:rsidRPr="00A76C43">
        <w:rPr>
          <w:rFonts w:cs="Arial"/>
          <w:noProof/>
          <w:szCs w:val="24"/>
        </w:rPr>
        <w:t>(2), 72–79. https://doi.org/10.1108/09513549710163961</w:t>
      </w:r>
    </w:p>
    <w:p w14:paraId="2BD6254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(2003). </w:t>
      </w:r>
      <w:r w:rsidRPr="00A76C43">
        <w:rPr>
          <w:rFonts w:cs="Arial"/>
          <w:i/>
          <w:iCs/>
          <w:noProof/>
          <w:szCs w:val="24"/>
        </w:rPr>
        <w:t>Instytucja Akademicka. Strategia. Efektywność . Jakość</w:t>
      </w:r>
      <w:r w:rsidRPr="00A76C4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16102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(2011). </w:t>
      </w:r>
      <w:r w:rsidRPr="00A76C43">
        <w:rPr>
          <w:rFonts w:cs="Arial"/>
          <w:i/>
          <w:iCs/>
          <w:noProof/>
          <w:szCs w:val="24"/>
        </w:rPr>
        <w:t>Koncepcje zarządzania współczesnym uniwersytetem</w:t>
      </w:r>
      <w:r w:rsidRPr="00A76C43">
        <w:rPr>
          <w:rFonts w:cs="Arial"/>
          <w:noProof/>
          <w:szCs w:val="24"/>
        </w:rPr>
        <w:t>. https://doi.org/10.13140/RG.2.1.3539.1529</w:t>
      </w:r>
    </w:p>
    <w:p w14:paraId="11B1EBD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(2012). Uczelnia społecznie odpowiedzialna. </w:t>
      </w:r>
      <w:r w:rsidRPr="00A76C43">
        <w:rPr>
          <w:rFonts w:cs="Arial"/>
          <w:i/>
          <w:iCs/>
          <w:noProof/>
          <w:szCs w:val="24"/>
        </w:rPr>
        <w:t>Pomorski Przegląd Gospodarczy</w:t>
      </w:r>
      <w:r w:rsidRPr="00A76C43">
        <w:rPr>
          <w:rFonts w:cs="Arial"/>
          <w:noProof/>
          <w:szCs w:val="24"/>
        </w:rPr>
        <w:t xml:space="preserve">, </w:t>
      </w:r>
      <w:r w:rsidRPr="00A76C43">
        <w:rPr>
          <w:rFonts w:cs="Arial"/>
          <w:i/>
          <w:iCs/>
          <w:noProof/>
          <w:szCs w:val="24"/>
        </w:rPr>
        <w:t>4</w:t>
      </w:r>
      <w:r w:rsidRPr="00A76C43">
        <w:rPr>
          <w:rFonts w:cs="Arial"/>
          <w:noProof/>
          <w:szCs w:val="24"/>
        </w:rPr>
        <w:t>, 47–49. https://ppg.ibngr.pl/pomorski-przeglad-gospodarczy/uczelnia-spolecznie-odpowiedzialna</w:t>
      </w:r>
    </w:p>
    <w:p w14:paraId="71B25E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(2019). </w:t>
      </w:r>
      <w:r w:rsidRPr="00A76C43">
        <w:rPr>
          <w:rFonts w:cs="Arial"/>
          <w:i/>
          <w:iCs/>
          <w:noProof/>
          <w:szCs w:val="24"/>
        </w:rPr>
        <w:t>Misja społecznie odpowiedzialnego uniwersytetu</w:t>
      </w:r>
      <w:r w:rsidRPr="00A76C4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2EA6B1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&amp; Kitowski, P. (2013). Doktorat akademicki czy zawodowy na marginesie badań sondażowych w Politechnice Gdańskiej. W </w:t>
      </w:r>
      <w:r w:rsidRPr="00A76C43">
        <w:rPr>
          <w:rFonts w:cs="Arial"/>
          <w:i/>
          <w:iCs/>
          <w:noProof/>
          <w:szCs w:val="24"/>
        </w:rPr>
        <w:t>K. Jędralska (red.), Modele kształcenia na studiach doktoranckich w dziedzinie nauk ekonomicznych, Uniwersytet Ekonomiczny w Katowicach, Katowice 2013, s. 205-226</w:t>
      </w:r>
      <w:r w:rsidRPr="00A76C43">
        <w:rPr>
          <w:rFonts w:cs="Arial"/>
          <w:noProof/>
          <w:szCs w:val="24"/>
        </w:rPr>
        <w:t xml:space="preserve"> (ss. 205–226). w: K. Jędralska (red.), Modele kształcenia na studiach doktoranckich w dziedzinie nauk ekonomicznych, Uniwersytet Ekonomiczny w Katowicach, Katowice 2013, s. 205-226.</w:t>
      </w:r>
    </w:p>
    <w:p w14:paraId="561BC5D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Levy, A. (1986). Second-order planned change: Definition and conceptualization. </w:t>
      </w:r>
      <w:r w:rsidRPr="00A76C43">
        <w:rPr>
          <w:rFonts w:cs="Arial"/>
          <w:i/>
          <w:iCs/>
          <w:noProof/>
          <w:szCs w:val="24"/>
        </w:rPr>
        <w:t>Organizational Dynamics</w:t>
      </w:r>
      <w:r w:rsidRPr="00A76C43">
        <w:rPr>
          <w:rFonts w:cs="Arial"/>
          <w:noProof/>
          <w:szCs w:val="24"/>
        </w:rPr>
        <w:t xml:space="preserve">, </w:t>
      </w:r>
      <w:r w:rsidRPr="00A76C43">
        <w:rPr>
          <w:rFonts w:cs="Arial"/>
          <w:i/>
          <w:iCs/>
          <w:noProof/>
          <w:szCs w:val="24"/>
        </w:rPr>
        <w:t>15</w:t>
      </w:r>
      <w:r w:rsidRPr="00A76C43">
        <w:rPr>
          <w:rFonts w:cs="Arial"/>
          <w:noProof/>
          <w:szCs w:val="24"/>
        </w:rPr>
        <w:t>(1), 5–23. https://doi.org/10.1016/0090-2616(86)90022-7</w:t>
      </w:r>
    </w:p>
    <w:p w14:paraId="0281E3E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Lewandowski, K., &amp; Zieliński, G. (2012). Determinanty percepcji jakości usług edukacyjnych w perspektywie grup interesariuszy. </w:t>
      </w:r>
      <w:r w:rsidRPr="00A76C43">
        <w:rPr>
          <w:rFonts w:cs="Arial"/>
          <w:i/>
          <w:iCs/>
          <w:noProof/>
          <w:szCs w:val="24"/>
        </w:rPr>
        <w:t>Zarządzanie i Finanse</w:t>
      </w:r>
      <w:r w:rsidRPr="00A76C43">
        <w:rPr>
          <w:rFonts w:cs="Arial"/>
          <w:noProof/>
          <w:szCs w:val="24"/>
        </w:rPr>
        <w:t xml:space="preserve">, </w:t>
      </w:r>
      <w:r w:rsidRPr="00A76C43">
        <w:rPr>
          <w:rFonts w:cs="Arial"/>
          <w:i/>
          <w:iCs/>
          <w:noProof/>
          <w:szCs w:val="24"/>
        </w:rPr>
        <w:t>3</w:t>
      </w:r>
      <w:r w:rsidRPr="00A76C43">
        <w:rPr>
          <w:rFonts w:cs="Arial"/>
          <w:noProof/>
          <w:szCs w:val="24"/>
        </w:rPr>
        <w:t>(3), 42–54.</w:t>
      </w:r>
    </w:p>
    <w:p w14:paraId="4C111F7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Likert, R. (1932). Technique for the Measurement of Attitudes. </w:t>
      </w:r>
      <w:r w:rsidRPr="00A76C43">
        <w:rPr>
          <w:rFonts w:cs="Arial"/>
          <w:i/>
          <w:iCs/>
          <w:noProof/>
          <w:szCs w:val="24"/>
        </w:rPr>
        <w:t>Archives of Psychology</w:t>
      </w:r>
      <w:r w:rsidRPr="00A76C43">
        <w:rPr>
          <w:rFonts w:cs="Arial"/>
          <w:noProof/>
          <w:szCs w:val="24"/>
        </w:rPr>
        <w:t xml:space="preserve">, </w:t>
      </w:r>
      <w:r w:rsidRPr="00A76C43">
        <w:rPr>
          <w:rFonts w:cs="Arial"/>
          <w:i/>
          <w:iCs/>
          <w:noProof/>
          <w:szCs w:val="24"/>
        </w:rPr>
        <w:t>22</w:t>
      </w:r>
      <w:r w:rsidRPr="00A76C43">
        <w:rPr>
          <w:rFonts w:cs="Arial"/>
          <w:noProof/>
          <w:szCs w:val="24"/>
        </w:rPr>
        <w:t>(140).</w:t>
      </w:r>
    </w:p>
    <w:p w14:paraId="47F0C61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Linderman, K., Schroeder, R. G., Zaheer, S., &amp; Choo, A. S. (2003). Six Sigma: a goal-theoretic perspective. </w:t>
      </w:r>
      <w:r w:rsidRPr="00A76C43">
        <w:rPr>
          <w:rFonts w:cs="Arial"/>
          <w:i/>
          <w:iCs/>
          <w:noProof/>
          <w:szCs w:val="24"/>
        </w:rPr>
        <w:t>Journal of Operations Management</w:t>
      </w:r>
      <w:r w:rsidRPr="00A76C43">
        <w:rPr>
          <w:rFonts w:cs="Arial"/>
          <w:noProof/>
          <w:szCs w:val="24"/>
        </w:rPr>
        <w:t xml:space="preserve">, </w:t>
      </w:r>
      <w:r w:rsidRPr="00A76C43">
        <w:rPr>
          <w:rFonts w:cs="Arial"/>
          <w:i/>
          <w:iCs/>
          <w:noProof/>
          <w:szCs w:val="24"/>
        </w:rPr>
        <w:t>21</w:t>
      </w:r>
      <w:r w:rsidRPr="00A76C43">
        <w:rPr>
          <w:rFonts w:cs="Arial"/>
          <w:noProof/>
          <w:szCs w:val="24"/>
        </w:rPr>
        <w:t>(2), 193–203. https://doi.org/10.1016/S0272-6963(02)00087-6</w:t>
      </w:r>
    </w:p>
    <w:p w14:paraId="7AEC31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Lisowska, A., &amp; Ziemiński, Ł. (2012). Zarządzanie jakością w urzędach administracji publicznej. </w:t>
      </w:r>
      <w:r w:rsidRPr="00A76C43">
        <w:rPr>
          <w:rFonts w:cs="Arial"/>
          <w:i/>
          <w:iCs/>
          <w:noProof/>
          <w:szCs w:val="24"/>
        </w:rPr>
        <w:t>Zeszyty Naukowe Uniwersytetu Przyrodniczo-Humanistycznego w Siedlcach</w:t>
      </w:r>
      <w:r w:rsidRPr="00A76C43">
        <w:rPr>
          <w:rFonts w:cs="Arial"/>
          <w:noProof/>
          <w:szCs w:val="24"/>
        </w:rPr>
        <w:t xml:space="preserve">, </w:t>
      </w:r>
      <w:r w:rsidRPr="00A76C43">
        <w:rPr>
          <w:rFonts w:cs="Arial"/>
          <w:i/>
          <w:iCs/>
          <w:noProof/>
          <w:szCs w:val="24"/>
        </w:rPr>
        <w:t>95</w:t>
      </w:r>
      <w:r w:rsidRPr="00A76C43">
        <w:rPr>
          <w:rFonts w:cs="Arial"/>
          <w:noProof/>
          <w:szCs w:val="24"/>
        </w:rPr>
        <w:t>, 302–322.</w:t>
      </w:r>
    </w:p>
    <w:p w14:paraId="522591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Liu, Y., Ren, Y., Zhang, M., Wei, K., &amp; Hao, L. (2023). Solenoid valves quality improvement based on Six Sigma management. </w:t>
      </w:r>
      <w:r w:rsidRPr="00A76C43">
        <w:rPr>
          <w:rFonts w:cs="Arial"/>
          <w:i/>
          <w:iCs/>
          <w:noProof/>
          <w:szCs w:val="24"/>
        </w:rPr>
        <w:t>International Journal of Lean Six Sigma</w:t>
      </w:r>
      <w:r w:rsidRPr="00A76C43">
        <w:rPr>
          <w:rFonts w:cs="Arial"/>
          <w:noProof/>
          <w:szCs w:val="24"/>
        </w:rPr>
        <w:t xml:space="preserve">, </w:t>
      </w:r>
      <w:r w:rsidRPr="00A76C43">
        <w:rPr>
          <w:rFonts w:cs="Arial"/>
          <w:i/>
          <w:iCs/>
          <w:noProof/>
          <w:szCs w:val="24"/>
        </w:rPr>
        <w:t>14</w:t>
      </w:r>
      <w:r w:rsidRPr="00A76C43">
        <w:rPr>
          <w:rFonts w:cs="Arial"/>
          <w:noProof/>
          <w:szCs w:val="24"/>
        </w:rPr>
        <w:t>(1), 72–93. https://doi.org/10.1108/IJLSS-08-2021-0140</w:t>
      </w:r>
    </w:p>
    <w:p w14:paraId="064B1B7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Loi, T. H. (2015). Stakeholder management: a case of its related capability and performance.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54</w:t>
      </w:r>
      <w:r w:rsidRPr="00A76C43">
        <w:rPr>
          <w:rFonts w:cs="Arial"/>
          <w:noProof/>
          <w:szCs w:val="24"/>
        </w:rPr>
        <w:t>(1), 148–173. https://doi.org/10.1108/MD-06-2015-0244</w:t>
      </w:r>
    </w:p>
    <w:p w14:paraId="0A6865E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Lowalekar, H., &amp; Ravi, R. R. (2017). Revolutionizing blood bank inventory management using the TOC thinking process: An Indian case study. </w:t>
      </w:r>
      <w:r w:rsidRPr="00A76C43">
        <w:rPr>
          <w:rFonts w:cs="Arial"/>
          <w:i/>
          <w:iCs/>
          <w:noProof/>
          <w:szCs w:val="24"/>
        </w:rPr>
        <w:t>International Journal of Production Economics</w:t>
      </w:r>
      <w:r w:rsidRPr="00A76C43">
        <w:rPr>
          <w:rFonts w:cs="Arial"/>
          <w:noProof/>
          <w:szCs w:val="24"/>
        </w:rPr>
        <w:t xml:space="preserve">, </w:t>
      </w:r>
      <w:r w:rsidRPr="00A76C43">
        <w:rPr>
          <w:rFonts w:cs="Arial"/>
          <w:i/>
          <w:iCs/>
          <w:noProof/>
          <w:szCs w:val="24"/>
        </w:rPr>
        <w:t>186</w:t>
      </w:r>
      <w:r w:rsidRPr="00A76C43">
        <w:rPr>
          <w:rFonts w:cs="Arial"/>
          <w:noProof/>
          <w:szCs w:val="24"/>
        </w:rPr>
        <w:t>, 89–122. https://doi.org/10.1016/j.ijpe.2017.02.003</w:t>
      </w:r>
    </w:p>
    <w:p w14:paraId="621A8DC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Lozano-Ros, R. (2003). </w:t>
      </w:r>
      <w:r w:rsidRPr="00A76C43">
        <w:rPr>
          <w:rFonts w:cs="Arial"/>
          <w:i/>
          <w:iCs/>
          <w:noProof/>
          <w:szCs w:val="24"/>
        </w:rPr>
        <w:t>Sustainable development in higher education. Incorporation, assessment and reporting of sustainable development in higher education institutions.</w:t>
      </w:r>
      <w:r w:rsidRPr="00A76C43">
        <w:rPr>
          <w:rFonts w:cs="Arial"/>
          <w:noProof/>
          <w:szCs w:val="24"/>
        </w:rPr>
        <w:t xml:space="preserve"> [Lund University]. https://lup.lub.lu.se/luur/download?func=downloadFile&amp;recordOId=1325193&amp;fileOId=1325194</w:t>
      </w:r>
    </w:p>
    <w:p w14:paraId="2FBD3DD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Lozano, R. (2006). Incorporation and institutionalization of SD into universities: breaking through barriers to change. </w:t>
      </w:r>
      <w:r w:rsidRPr="00A76C43">
        <w:rPr>
          <w:rFonts w:cs="Arial"/>
          <w:i/>
          <w:iCs/>
          <w:noProof/>
          <w:szCs w:val="24"/>
        </w:rPr>
        <w:t>Journal of Cleaner Production</w:t>
      </w:r>
      <w:r w:rsidRPr="00A76C43">
        <w:rPr>
          <w:rFonts w:cs="Arial"/>
          <w:noProof/>
          <w:szCs w:val="24"/>
        </w:rPr>
        <w:t xml:space="preserve">, </w:t>
      </w:r>
      <w:r w:rsidRPr="00A76C43">
        <w:rPr>
          <w:rFonts w:cs="Arial"/>
          <w:i/>
          <w:iCs/>
          <w:noProof/>
          <w:szCs w:val="24"/>
        </w:rPr>
        <w:t>14</w:t>
      </w:r>
      <w:r w:rsidRPr="00A76C43">
        <w:rPr>
          <w:rFonts w:cs="Arial"/>
          <w:noProof/>
          <w:szCs w:val="24"/>
        </w:rPr>
        <w:t>(9–11), 787–796. https://doi.org/10.1016/j.jclepro.2005.12.010</w:t>
      </w:r>
    </w:p>
    <w:p w14:paraId="09F95BD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Lu, J., Laux, C., &amp; Antony, J. (2017). Lean Six Sigma leadership in higher education institutions. </w:t>
      </w:r>
      <w:r w:rsidRPr="00A76C43">
        <w:rPr>
          <w:rFonts w:cs="Arial"/>
          <w:i/>
          <w:iCs/>
          <w:noProof/>
          <w:szCs w:val="24"/>
        </w:rPr>
        <w:t>International Journal of Productivity and Performance Management</w:t>
      </w:r>
      <w:r w:rsidRPr="00A76C43">
        <w:rPr>
          <w:rFonts w:cs="Arial"/>
          <w:noProof/>
          <w:szCs w:val="24"/>
        </w:rPr>
        <w:t xml:space="preserve">, </w:t>
      </w:r>
      <w:r w:rsidRPr="00A76C43">
        <w:rPr>
          <w:rFonts w:cs="Arial"/>
          <w:i/>
          <w:iCs/>
          <w:noProof/>
          <w:szCs w:val="24"/>
        </w:rPr>
        <w:t>66</w:t>
      </w:r>
      <w:r w:rsidRPr="00A76C43">
        <w:rPr>
          <w:rFonts w:cs="Arial"/>
          <w:noProof/>
          <w:szCs w:val="24"/>
        </w:rPr>
        <w:t>(5), 638–650. https://doi.org/10.1108/IJPPM-09-2016-0195</w:t>
      </w:r>
    </w:p>
    <w:p w14:paraId="3E43E8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Maciąg, J. (2016). Uwarunkowania wdrożenia koncepcji Lean Sevice w polskich szkołach wyższych. </w:t>
      </w:r>
      <w:r w:rsidRPr="00A76C43">
        <w:rPr>
          <w:rFonts w:cs="Arial"/>
          <w:i/>
          <w:iCs/>
          <w:noProof/>
          <w:szCs w:val="24"/>
        </w:rPr>
        <w:t>Zarządzanie Publiczne</w:t>
      </w:r>
      <w:r w:rsidRPr="00A76C43">
        <w:rPr>
          <w:rFonts w:cs="Arial"/>
          <w:noProof/>
          <w:szCs w:val="24"/>
        </w:rPr>
        <w:t xml:space="preserve">, </w:t>
      </w:r>
      <w:r w:rsidRPr="00A76C43">
        <w:rPr>
          <w:rFonts w:cs="Arial"/>
          <w:i/>
          <w:iCs/>
          <w:noProof/>
          <w:szCs w:val="24"/>
        </w:rPr>
        <w:t>1</w:t>
      </w:r>
      <w:r w:rsidRPr="00A76C43">
        <w:rPr>
          <w:rFonts w:cs="Arial"/>
          <w:noProof/>
          <w:szCs w:val="24"/>
        </w:rPr>
        <w:t>(33). https://doi.org/https://doi.org/10.4467/20843968ZP.16.005.4939</w:t>
      </w:r>
    </w:p>
    <w:p w14:paraId="4E43B0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Mainardes, E. W., Alves, H., &amp; Raposo, M. (2010). An Exploratory Research on the Stakeholders of a University. </w:t>
      </w:r>
      <w:r w:rsidRPr="00A76C43">
        <w:rPr>
          <w:rFonts w:cs="Arial"/>
          <w:i/>
          <w:iCs/>
          <w:noProof/>
          <w:szCs w:val="24"/>
        </w:rPr>
        <w:t>Journal of Management and Strategy</w:t>
      </w:r>
      <w:r w:rsidRPr="00A76C43">
        <w:rPr>
          <w:rFonts w:cs="Arial"/>
          <w:noProof/>
          <w:szCs w:val="24"/>
        </w:rPr>
        <w:t xml:space="preserve">, </w:t>
      </w:r>
      <w:r w:rsidRPr="00A76C43">
        <w:rPr>
          <w:rFonts w:cs="Arial"/>
          <w:i/>
          <w:iCs/>
          <w:noProof/>
          <w:szCs w:val="24"/>
        </w:rPr>
        <w:t>1</w:t>
      </w:r>
      <w:r w:rsidRPr="00A76C43">
        <w:rPr>
          <w:rFonts w:cs="Arial"/>
          <w:noProof/>
          <w:szCs w:val="24"/>
        </w:rPr>
        <w:t>(1), 76–88. https://doi.org/10.5430/jms.v1n1p76</w:t>
      </w:r>
    </w:p>
    <w:p w14:paraId="15D6767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Mainardes, E. W., Alves, H., &amp; Raposo, M. (2012). A model for stakeholder classification and stakeholder relationships.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50</w:t>
      </w:r>
      <w:r w:rsidRPr="00A76C43">
        <w:rPr>
          <w:rFonts w:cs="Arial"/>
          <w:noProof/>
          <w:szCs w:val="24"/>
        </w:rPr>
        <w:t>(10), 1861–1879. https://doi.org/10.1108/00251741211279648</w:t>
      </w:r>
    </w:p>
    <w:p w14:paraId="5F8C73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Marcinkowska, M. (2011). Tworzenie wartości przedsiębiorstwa dla interesariuszy. </w:t>
      </w:r>
      <w:r w:rsidRPr="00A76C43">
        <w:rPr>
          <w:rFonts w:cs="Arial"/>
          <w:i/>
          <w:iCs/>
          <w:noProof/>
          <w:szCs w:val="24"/>
        </w:rPr>
        <w:t>Zeszyty Naukowe Uniwersytetu Szczecińskiego. Finanse, Rynki finansowe, Ubezpieczenia</w:t>
      </w:r>
      <w:r w:rsidRPr="00A76C43">
        <w:rPr>
          <w:rFonts w:cs="Arial"/>
          <w:noProof/>
          <w:szCs w:val="24"/>
        </w:rPr>
        <w:t xml:space="preserve">, </w:t>
      </w:r>
      <w:r w:rsidRPr="00A76C43">
        <w:rPr>
          <w:rFonts w:cs="Arial"/>
          <w:i/>
          <w:iCs/>
          <w:noProof/>
          <w:szCs w:val="24"/>
        </w:rPr>
        <w:t>639</w:t>
      </w:r>
      <w:r w:rsidRPr="00A76C43">
        <w:rPr>
          <w:rFonts w:cs="Arial"/>
          <w:noProof/>
          <w:szCs w:val="24"/>
        </w:rPr>
        <w:t>, 855–870. http://www.wneiz.pl/nauka_wneiz/frfu/37-2011/FRFU-37-855.pdf</w:t>
      </w:r>
    </w:p>
    <w:p w14:paraId="2A33EFA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Marginson, S. (2006). Dynamics of National and Global Competition in Higher Education. </w:t>
      </w:r>
      <w:r w:rsidRPr="00A76C43">
        <w:rPr>
          <w:rFonts w:cs="Arial"/>
          <w:i/>
          <w:iCs/>
          <w:noProof/>
          <w:szCs w:val="24"/>
        </w:rPr>
        <w:t>Higher Education</w:t>
      </w:r>
      <w:r w:rsidRPr="00A76C43">
        <w:rPr>
          <w:rFonts w:cs="Arial"/>
          <w:noProof/>
          <w:szCs w:val="24"/>
        </w:rPr>
        <w:t xml:space="preserve">, </w:t>
      </w:r>
      <w:r w:rsidRPr="00A76C43">
        <w:rPr>
          <w:rFonts w:cs="Arial"/>
          <w:i/>
          <w:iCs/>
          <w:noProof/>
          <w:szCs w:val="24"/>
        </w:rPr>
        <w:t>52</w:t>
      </w:r>
      <w:r w:rsidRPr="00A76C43">
        <w:rPr>
          <w:rFonts w:cs="Arial"/>
          <w:noProof/>
          <w:szCs w:val="24"/>
        </w:rPr>
        <w:t>(1), 1–39. https://doi.org/10.1007/s10734-004-7649-x</w:t>
      </w:r>
    </w:p>
    <w:p w14:paraId="257E1DE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Maric, I. (2013). Stakeholder Analisys of Higher Education Institutions. </w:t>
      </w:r>
      <w:r w:rsidRPr="00A76C43">
        <w:rPr>
          <w:rFonts w:cs="Arial"/>
          <w:i/>
          <w:iCs/>
          <w:noProof/>
          <w:szCs w:val="24"/>
        </w:rPr>
        <w:t>Interdisciplinary Description of Complex Systems</w:t>
      </w:r>
      <w:r w:rsidRPr="00A76C43">
        <w:rPr>
          <w:rFonts w:cs="Arial"/>
          <w:noProof/>
          <w:szCs w:val="24"/>
        </w:rPr>
        <w:t xml:space="preserve">, </w:t>
      </w:r>
      <w:r w:rsidRPr="00A76C43">
        <w:rPr>
          <w:rFonts w:cs="Arial"/>
          <w:i/>
          <w:iCs/>
          <w:noProof/>
          <w:szCs w:val="24"/>
        </w:rPr>
        <w:t>11</w:t>
      </w:r>
      <w:r w:rsidRPr="00A76C43">
        <w:rPr>
          <w:rFonts w:cs="Arial"/>
          <w:noProof/>
          <w:szCs w:val="24"/>
        </w:rPr>
        <w:t>(2), 217–226. https://doi.org/10.7906/indecs.11.2.4</w:t>
      </w:r>
    </w:p>
    <w:p w14:paraId="724E1C4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Martin, J. B., &amp; Reynolds, T. P. (2002). Academic-industrial relationships: Opportunities and pitfalls. </w:t>
      </w:r>
      <w:r w:rsidRPr="00A76C43">
        <w:rPr>
          <w:rFonts w:cs="Arial"/>
          <w:i/>
          <w:iCs/>
          <w:noProof/>
          <w:szCs w:val="24"/>
        </w:rPr>
        <w:t>Science and Engineering Ethics</w:t>
      </w:r>
      <w:r w:rsidRPr="00A76C43">
        <w:rPr>
          <w:rFonts w:cs="Arial"/>
          <w:noProof/>
          <w:szCs w:val="24"/>
        </w:rPr>
        <w:t xml:space="preserve">, </w:t>
      </w:r>
      <w:r w:rsidRPr="00A76C43">
        <w:rPr>
          <w:rFonts w:cs="Arial"/>
          <w:i/>
          <w:iCs/>
          <w:noProof/>
          <w:szCs w:val="24"/>
        </w:rPr>
        <w:t>8</w:t>
      </w:r>
      <w:r w:rsidRPr="00A76C43">
        <w:rPr>
          <w:rFonts w:cs="Arial"/>
          <w:noProof/>
          <w:szCs w:val="24"/>
        </w:rPr>
        <w:t>(3), 443–454. https://doi.org/10.1007/s11948-002-0066-6</w:t>
      </w:r>
    </w:p>
    <w:p w14:paraId="399ED4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Matzat, U., Snijders, C., &amp; van der Horst, W. (2009). Effects of different types of progress indicators on drop-out rates in web surveys. </w:t>
      </w:r>
      <w:r w:rsidRPr="00A76C43">
        <w:rPr>
          <w:rFonts w:cs="Arial"/>
          <w:i/>
          <w:iCs/>
          <w:noProof/>
          <w:szCs w:val="24"/>
        </w:rPr>
        <w:t>Social Psychology</w:t>
      </w:r>
      <w:r w:rsidRPr="00A76C43">
        <w:rPr>
          <w:rFonts w:cs="Arial"/>
          <w:noProof/>
          <w:szCs w:val="24"/>
        </w:rPr>
        <w:t xml:space="preserve">, </w:t>
      </w:r>
      <w:r w:rsidRPr="00A76C43">
        <w:rPr>
          <w:rFonts w:cs="Arial"/>
          <w:i/>
          <w:iCs/>
          <w:noProof/>
          <w:szCs w:val="24"/>
        </w:rPr>
        <w:t>40</w:t>
      </w:r>
      <w:r w:rsidRPr="00A76C43">
        <w:rPr>
          <w:rFonts w:cs="Arial"/>
          <w:noProof/>
          <w:szCs w:val="24"/>
        </w:rPr>
        <w:t>(1), 43.</w:t>
      </w:r>
    </w:p>
    <w:p w14:paraId="1D522D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Mazur, J. (2001). </w:t>
      </w:r>
      <w:r w:rsidRPr="00A76C43">
        <w:rPr>
          <w:rFonts w:cs="Arial"/>
          <w:i/>
          <w:iCs/>
          <w:noProof/>
          <w:szCs w:val="24"/>
        </w:rPr>
        <w:t>Zarządzanie marketingiem usług</w:t>
      </w:r>
      <w:r w:rsidRPr="00A76C43">
        <w:rPr>
          <w:rFonts w:cs="Arial"/>
          <w:noProof/>
          <w:szCs w:val="24"/>
        </w:rPr>
        <w:t>. Difin.</w:t>
      </w:r>
    </w:p>
    <w:p w14:paraId="749AA9A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McGrath, S. K., &amp; Whitty, S. J. (2017). Stakeholder defined. </w:t>
      </w:r>
      <w:r w:rsidRPr="00A76C43">
        <w:rPr>
          <w:rFonts w:cs="Arial"/>
          <w:i/>
          <w:iCs/>
          <w:noProof/>
          <w:szCs w:val="24"/>
        </w:rPr>
        <w:t>International Journal of Managing Projects in Business</w:t>
      </w:r>
      <w:r w:rsidRPr="00A76C43">
        <w:rPr>
          <w:rFonts w:cs="Arial"/>
          <w:noProof/>
          <w:szCs w:val="24"/>
        </w:rPr>
        <w:t xml:space="preserve">, </w:t>
      </w:r>
      <w:r w:rsidRPr="00A76C43">
        <w:rPr>
          <w:rFonts w:cs="Arial"/>
          <w:i/>
          <w:iCs/>
          <w:noProof/>
          <w:szCs w:val="24"/>
        </w:rPr>
        <w:t>10</w:t>
      </w:r>
      <w:r w:rsidRPr="00A76C43">
        <w:rPr>
          <w:rFonts w:cs="Arial"/>
          <w:noProof/>
          <w:szCs w:val="24"/>
        </w:rPr>
        <w:t>(4), 721–748. https://doi.org/10.1108/IJMPB-12-2016-0097</w:t>
      </w:r>
    </w:p>
    <w:p w14:paraId="6C6C256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(2023a). </w:t>
      </w:r>
      <w:r w:rsidRPr="00A76C43">
        <w:rPr>
          <w:rFonts w:cs="Arial"/>
          <w:i/>
          <w:iCs/>
          <w:noProof/>
          <w:szCs w:val="24"/>
        </w:rPr>
        <w:t>Ekonomiczne Losy Absolwentów</w:t>
      </w:r>
      <w:r w:rsidRPr="00A76C43">
        <w:rPr>
          <w:rFonts w:cs="Arial"/>
          <w:noProof/>
          <w:szCs w:val="24"/>
        </w:rPr>
        <w:t>. https://www.gov.pl/web/edukacja-i-nauka/ekonomiczne-losy-absolwentow</w:t>
      </w:r>
    </w:p>
    <w:p w14:paraId="0BE35B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(2023b). </w:t>
      </w:r>
      <w:r w:rsidRPr="00A76C43">
        <w:rPr>
          <w:rFonts w:cs="Arial"/>
          <w:i/>
          <w:iCs/>
          <w:noProof/>
          <w:szCs w:val="24"/>
        </w:rPr>
        <w:t>Konstytucja dla Nauki</w:t>
      </w:r>
      <w:r w:rsidRPr="00A76C43">
        <w:rPr>
          <w:rFonts w:cs="Arial"/>
          <w:noProof/>
          <w:szCs w:val="24"/>
        </w:rPr>
        <w:t>. Serwis Rzeczypospolitej Polskiej. https://www.gov.pl/web/edukacja-i-nauka/konstytucja-dla-nauki-2</w:t>
      </w:r>
    </w:p>
    <w:p w14:paraId="2C3BEB3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Merton, R. K. (1968). The Matthew Effect in Science: The reward and communication systems of science are considered. </w:t>
      </w:r>
      <w:r w:rsidRPr="00A76C43">
        <w:rPr>
          <w:rFonts w:cs="Arial"/>
          <w:i/>
          <w:iCs/>
          <w:noProof/>
          <w:szCs w:val="24"/>
        </w:rPr>
        <w:t>Science</w:t>
      </w:r>
      <w:r w:rsidRPr="00A76C43">
        <w:rPr>
          <w:rFonts w:cs="Arial"/>
          <w:noProof/>
          <w:szCs w:val="24"/>
        </w:rPr>
        <w:t xml:space="preserve">, </w:t>
      </w:r>
      <w:r w:rsidRPr="00A76C43">
        <w:rPr>
          <w:rFonts w:cs="Arial"/>
          <w:i/>
          <w:iCs/>
          <w:noProof/>
          <w:szCs w:val="24"/>
        </w:rPr>
        <w:t>159</w:t>
      </w:r>
      <w:r w:rsidRPr="00A76C43">
        <w:rPr>
          <w:rFonts w:cs="Arial"/>
          <w:noProof/>
          <w:szCs w:val="24"/>
        </w:rPr>
        <w:t>(3810), 56–63. https://doi.org/10.1126/science.159.3810.56</w:t>
      </w:r>
    </w:p>
    <w:p w14:paraId="11BA8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Methodology of Round University Ranking 2020</w:t>
      </w:r>
      <w:r w:rsidRPr="00A76C43">
        <w:rPr>
          <w:rFonts w:cs="Arial"/>
          <w:noProof/>
          <w:szCs w:val="24"/>
        </w:rPr>
        <w:t>. (2020). https://roundranking.com/methodology/methodology.html</w:t>
      </w:r>
    </w:p>
    <w:p w14:paraId="3D03D8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Metodologia Rankingu Szkół Wyższych Perspektywy 2020</w:t>
      </w:r>
      <w:r w:rsidRPr="00A76C43">
        <w:rPr>
          <w:rFonts w:cs="Arial"/>
          <w:noProof/>
          <w:szCs w:val="24"/>
        </w:rPr>
        <w:t>. (2020, luty 23). http://ranking.perspektywy.pl/2020/article/metodologia-rankingu-uczelni-akademickich</w:t>
      </w:r>
    </w:p>
    <w:p w14:paraId="5794DA5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Miles, S. (2017). Stakeholder Theory Classification: A Theoretical and Empirical Evaluation of Definitions.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142</w:t>
      </w:r>
      <w:r w:rsidRPr="00A76C43">
        <w:rPr>
          <w:rFonts w:cs="Arial"/>
          <w:noProof/>
          <w:szCs w:val="24"/>
        </w:rPr>
        <w:t>(3), 437–459. https://doi.org/10.1007/s10551-015-2741-y</w:t>
      </w:r>
    </w:p>
    <w:p w14:paraId="048A59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Ministerstwo Nauki i Szkolnictwa Wyższego, &amp; MNiSW. (2019). </w:t>
      </w:r>
      <w:r w:rsidRPr="00A76C43">
        <w:rPr>
          <w:rFonts w:cs="Arial"/>
          <w:i/>
          <w:iCs/>
          <w:noProof/>
          <w:szCs w:val="24"/>
        </w:rPr>
        <w:t>Przewodnik po systemie szkolnictwa wyższego i nauki</w:t>
      </w:r>
      <w:r w:rsidRPr="00A76C43">
        <w:rPr>
          <w:rFonts w:cs="Arial"/>
          <w:noProof/>
          <w:szCs w:val="24"/>
        </w:rPr>
        <w:t>. https://konstytucjadlanauki.gov.pl/content/uploads/2019/02/przewodnik-po-reformie-wydanie-i-poprawione-marzec-2019.pdf</w:t>
      </w:r>
    </w:p>
    <w:p w14:paraId="4AA1585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Mintzberg, H. (1983). The case for corporate social responsibility. </w:t>
      </w:r>
      <w:r w:rsidRPr="00A76C43">
        <w:rPr>
          <w:rFonts w:cs="Arial"/>
          <w:i/>
          <w:iCs/>
          <w:noProof/>
          <w:szCs w:val="24"/>
        </w:rPr>
        <w:t>Journal of Business Strategy</w:t>
      </w:r>
      <w:r w:rsidRPr="00A76C43">
        <w:rPr>
          <w:rFonts w:cs="Arial"/>
          <w:noProof/>
          <w:szCs w:val="24"/>
        </w:rPr>
        <w:t xml:space="preserve">, </w:t>
      </w:r>
      <w:r w:rsidRPr="00A76C43">
        <w:rPr>
          <w:rFonts w:cs="Arial"/>
          <w:i/>
          <w:iCs/>
          <w:noProof/>
          <w:szCs w:val="24"/>
        </w:rPr>
        <w:t>4</w:t>
      </w:r>
      <w:r w:rsidRPr="00A76C43">
        <w:rPr>
          <w:rFonts w:cs="Arial"/>
          <w:noProof/>
          <w:szCs w:val="24"/>
        </w:rPr>
        <w:t>(2), 3–15. https://doi.org/10.1108/eb039015</w:t>
      </w:r>
    </w:p>
    <w:p w14:paraId="2AC7C4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Mitchell, R. K., Agle, B. R., &amp; Wood, D. J. (1997). Towards a theory of stakeholder identification and Salience: Defining the Principle of Who and What Really Counts. </w:t>
      </w:r>
      <w:r w:rsidRPr="00A76C43">
        <w:rPr>
          <w:rFonts w:cs="Arial"/>
          <w:i/>
          <w:iCs/>
          <w:noProof/>
          <w:szCs w:val="24"/>
        </w:rPr>
        <w:t>Academy of Management</w:t>
      </w:r>
      <w:r w:rsidRPr="00A76C43">
        <w:rPr>
          <w:rFonts w:cs="Arial"/>
          <w:noProof/>
          <w:szCs w:val="24"/>
        </w:rPr>
        <w:t xml:space="preserve">, </w:t>
      </w:r>
      <w:r w:rsidRPr="00A76C43">
        <w:rPr>
          <w:rFonts w:cs="Arial"/>
          <w:i/>
          <w:iCs/>
          <w:noProof/>
          <w:szCs w:val="24"/>
        </w:rPr>
        <w:t>22</w:t>
      </w:r>
      <w:r w:rsidRPr="00A76C43">
        <w:rPr>
          <w:rFonts w:cs="Arial"/>
          <w:noProof/>
          <w:szCs w:val="24"/>
        </w:rPr>
        <w:t>(4), 853–886.</w:t>
      </w:r>
    </w:p>
    <w:p w14:paraId="4CBDA4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(2013). </w:t>
      </w:r>
      <w:r w:rsidRPr="00A76C43">
        <w:rPr>
          <w:rFonts w:cs="Arial"/>
          <w:i/>
          <w:iCs/>
          <w:noProof/>
          <w:szCs w:val="24"/>
        </w:rPr>
        <w:t>Szkolnictwo wyższe w polsce 2013</w:t>
      </w:r>
      <w:r w:rsidRPr="00A76C43">
        <w:rPr>
          <w:rFonts w:cs="Arial"/>
          <w:noProof/>
          <w:szCs w:val="24"/>
        </w:rPr>
        <w:t>.</w:t>
      </w:r>
    </w:p>
    <w:p w14:paraId="2258C3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(2019a). Konstytucja dla Nauki. Prawo o szkolnictwie wyższym i nauce - komentarz. W </w:t>
      </w:r>
      <w:r w:rsidRPr="00A76C43">
        <w:rPr>
          <w:rFonts w:cs="Arial"/>
          <w:i/>
          <w:iCs/>
          <w:noProof/>
          <w:szCs w:val="24"/>
        </w:rPr>
        <w:t>Prawo o szkolnictwie wyższym i nauce. komentarz</w:t>
      </w:r>
      <w:r w:rsidRPr="00A76C43">
        <w:rPr>
          <w:rFonts w:cs="Arial"/>
          <w:noProof/>
          <w:szCs w:val="24"/>
        </w:rPr>
        <w:t xml:space="preserve"> (Numer 7).</w:t>
      </w:r>
    </w:p>
    <w:p w14:paraId="425BAA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(2019b). </w:t>
      </w:r>
      <w:r w:rsidRPr="00A76C43">
        <w:rPr>
          <w:rFonts w:cs="Arial"/>
          <w:i/>
          <w:iCs/>
          <w:noProof/>
          <w:szCs w:val="24"/>
        </w:rPr>
        <w:t>Finansowanie uczelni w świetle przepisów Ustawy 2.0</w:t>
      </w:r>
      <w:r w:rsidRPr="00A76C43">
        <w:rPr>
          <w:rFonts w:cs="Arial"/>
          <w:noProof/>
          <w:szCs w:val="24"/>
        </w:rPr>
        <w:t>.</w:t>
      </w:r>
    </w:p>
    <w:p w14:paraId="51AD5CD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Mogaji, E. (2019). Strategic stakeholder communications on Twitter by UK universities. </w:t>
      </w:r>
      <w:r w:rsidRPr="00A76C43">
        <w:rPr>
          <w:rFonts w:cs="Arial"/>
          <w:i/>
          <w:iCs/>
          <w:noProof/>
          <w:szCs w:val="24"/>
        </w:rPr>
        <w:t>Research Agenda Working Papers</w:t>
      </w:r>
      <w:r w:rsidRPr="00A76C43">
        <w:rPr>
          <w:rFonts w:cs="Arial"/>
          <w:noProof/>
          <w:szCs w:val="24"/>
        </w:rPr>
        <w:t xml:space="preserve">, </w:t>
      </w:r>
      <w:r w:rsidRPr="00A76C43">
        <w:rPr>
          <w:rFonts w:cs="Arial"/>
          <w:i/>
          <w:iCs/>
          <w:noProof/>
          <w:szCs w:val="24"/>
        </w:rPr>
        <w:t>2019</w:t>
      </w:r>
      <w:r w:rsidRPr="00A76C43">
        <w:rPr>
          <w:rFonts w:cs="Arial"/>
          <w:noProof/>
          <w:szCs w:val="24"/>
        </w:rPr>
        <w:t>(08), 104–119.</w:t>
      </w:r>
    </w:p>
    <w:p w14:paraId="02D098F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Mogaji, E., Watat, J. K., Olaleye, S. A., &amp; Ukpabi, D. (2021). Recruit, Retain and Report: UK Universities’ Strategic Communication with Stakeholders on Twitter. W </w:t>
      </w:r>
      <w:r w:rsidRPr="00A76C43">
        <w:rPr>
          <w:rFonts w:cs="Arial"/>
          <w:i/>
          <w:iCs/>
          <w:noProof/>
          <w:szCs w:val="24"/>
        </w:rPr>
        <w:t>Strategic Corporate Communication in the Digital Age</w:t>
      </w:r>
      <w:r w:rsidRPr="00A76C43">
        <w:rPr>
          <w:rFonts w:cs="Arial"/>
          <w:noProof/>
          <w:szCs w:val="24"/>
        </w:rPr>
        <w:t xml:space="preserve"> (ss. 89–114). Emerald Publishing Limited. </w:t>
      </w:r>
      <w:r w:rsidRPr="00A76C43">
        <w:rPr>
          <w:rFonts w:cs="Arial"/>
          <w:noProof/>
          <w:szCs w:val="24"/>
        </w:rPr>
        <w:lastRenderedPageBreak/>
        <w:t>https://doi.org/10.1108/978-1-80071-264-520211006</w:t>
      </w:r>
    </w:p>
    <w:p w14:paraId="178876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Moroń, D. (2016). Wpływ przemian demograficznych na szkolnictwo wyższe w Polsce. </w:t>
      </w:r>
      <w:r w:rsidRPr="00A76C43">
        <w:rPr>
          <w:rFonts w:cs="Arial"/>
          <w:i/>
          <w:iCs/>
          <w:noProof/>
          <w:szCs w:val="24"/>
        </w:rPr>
        <w:t>Studia Ekonomiczne. Zeszyty Naukowe Uniwersytetu Ekonomicznego w Katowicach</w:t>
      </w:r>
      <w:r w:rsidRPr="00A76C43">
        <w:rPr>
          <w:rFonts w:cs="Arial"/>
          <w:noProof/>
          <w:szCs w:val="24"/>
        </w:rPr>
        <w:t xml:space="preserve">, </w:t>
      </w:r>
      <w:r w:rsidRPr="00A76C43">
        <w:rPr>
          <w:rFonts w:cs="Arial"/>
          <w:i/>
          <w:iCs/>
          <w:noProof/>
          <w:szCs w:val="24"/>
        </w:rPr>
        <w:t>290</w:t>
      </w:r>
      <w:r w:rsidRPr="00A76C43">
        <w:rPr>
          <w:rFonts w:cs="Arial"/>
          <w:noProof/>
          <w:szCs w:val="24"/>
        </w:rPr>
        <w:t>, 107–116.</w:t>
      </w:r>
    </w:p>
    <w:p w14:paraId="692866E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Morsing, M., &amp; Schultz, M. (2006). Corporate social responsibility communication: stakeholder information, response and involvement strategies. </w:t>
      </w:r>
      <w:r w:rsidRPr="00A76C43">
        <w:rPr>
          <w:rFonts w:cs="Arial"/>
          <w:i/>
          <w:iCs/>
          <w:noProof/>
          <w:szCs w:val="24"/>
        </w:rPr>
        <w:t>Business Ethics: A European Review</w:t>
      </w:r>
      <w:r w:rsidRPr="00A76C43">
        <w:rPr>
          <w:rFonts w:cs="Arial"/>
          <w:noProof/>
          <w:szCs w:val="24"/>
        </w:rPr>
        <w:t xml:space="preserve">, </w:t>
      </w:r>
      <w:r w:rsidRPr="00A76C43">
        <w:rPr>
          <w:rFonts w:cs="Arial"/>
          <w:i/>
          <w:iCs/>
          <w:noProof/>
          <w:szCs w:val="24"/>
        </w:rPr>
        <w:t>15</w:t>
      </w:r>
      <w:r w:rsidRPr="00A76C43">
        <w:rPr>
          <w:rFonts w:cs="Arial"/>
          <w:noProof/>
          <w:szCs w:val="24"/>
        </w:rPr>
        <w:t>(4), 323–338. https://doi.org/10.1111/j.1467-8608.2006.00460.x</w:t>
      </w:r>
    </w:p>
    <w:p w14:paraId="4E01262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Moszyk, K., &amp; Deja, M. (2023). Reduction of exceeding the guaranteed service time for external trucks at the DCT Gdańsk container terminal using a six sigma framework. </w:t>
      </w:r>
      <w:r w:rsidRPr="00A76C43">
        <w:rPr>
          <w:rFonts w:cs="Arial"/>
          <w:i/>
          <w:iCs/>
          <w:noProof/>
          <w:szCs w:val="24"/>
        </w:rPr>
        <w:t>International Journal of Lean Six Sigma</w:t>
      </w:r>
      <w:r w:rsidRPr="00A76C43">
        <w:rPr>
          <w:rFonts w:cs="Arial"/>
          <w:noProof/>
          <w:szCs w:val="24"/>
        </w:rPr>
        <w:t>. https://doi.org/10.1108/IJLSS-05-2022-0100</w:t>
      </w:r>
    </w:p>
    <w:p w14:paraId="1D22804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Mueller, S. L., &amp; Thomas, A. S. (2001). Culture and entrepreneurial potential. </w:t>
      </w:r>
      <w:r w:rsidRPr="00A76C43">
        <w:rPr>
          <w:rFonts w:cs="Arial"/>
          <w:i/>
          <w:iCs/>
          <w:noProof/>
          <w:szCs w:val="24"/>
        </w:rPr>
        <w:t>Journal of Business Venturing</w:t>
      </w:r>
      <w:r w:rsidRPr="00A76C43">
        <w:rPr>
          <w:rFonts w:cs="Arial"/>
          <w:noProof/>
          <w:szCs w:val="24"/>
        </w:rPr>
        <w:t xml:space="preserve">, </w:t>
      </w:r>
      <w:r w:rsidRPr="00A76C43">
        <w:rPr>
          <w:rFonts w:cs="Arial"/>
          <w:i/>
          <w:iCs/>
          <w:noProof/>
          <w:szCs w:val="24"/>
        </w:rPr>
        <w:t>16</w:t>
      </w:r>
      <w:r w:rsidRPr="00A76C43">
        <w:rPr>
          <w:rFonts w:cs="Arial"/>
          <w:noProof/>
          <w:szCs w:val="24"/>
        </w:rPr>
        <w:t>(1), 51–75. https://doi.org/10.1016/S0883-9026(99)00039-7</w:t>
      </w:r>
    </w:p>
    <w:p w14:paraId="4F9F641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Munshi, R. (2019). Higher Education Service Quality Model (HESQUAL) to Improve Service Quality of Higher Education Institutes. </w:t>
      </w:r>
      <w:r w:rsidRPr="00A76C43">
        <w:rPr>
          <w:rFonts w:cs="Arial"/>
          <w:i/>
          <w:iCs/>
          <w:noProof/>
          <w:szCs w:val="24"/>
        </w:rPr>
        <w:t>International Journal of Research in Humanities, Arts and Literature</w:t>
      </w:r>
      <w:r w:rsidRPr="00A76C43">
        <w:rPr>
          <w:rFonts w:cs="Arial"/>
          <w:noProof/>
          <w:szCs w:val="24"/>
        </w:rPr>
        <w:t xml:space="preserve">, </w:t>
      </w:r>
      <w:r w:rsidRPr="00A76C43">
        <w:rPr>
          <w:rFonts w:cs="Arial"/>
          <w:i/>
          <w:iCs/>
          <w:noProof/>
          <w:szCs w:val="24"/>
        </w:rPr>
        <w:t>7</w:t>
      </w:r>
      <w:r w:rsidRPr="00A76C43">
        <w:rPr>
          <w:rFonts w:cs="Arial"/>
          <w:noProof/>
          <w:szCs w:val="24"/>
        </w:rPr>
        <w:t>(1), 181–190.</w:t>
      </w:r>
    </w:p>
    <w:p w14:paraId="30D02A8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MyPlan College Rankings</w:t>
      </w:r>
      <w:r w:rsidRPr="00A76C43">
        <w:rPr>
          <w:rFonts w:cs="Arial"/>
          <w:noProof/>
          <w:szCs w:val="24"/>
        </w:rPr>
        <w:t>. (2020). https://www.myplan.com/education/colleges/college_rankings_1.php</w:t>
      </w:r>
    </w:p>
    <w:p w14:paraId="3CFBC11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Nasim, K., Sikander, A., &amp; Tian, X. (2020). Twenty years of research on total quality management in Higher Education: A systematic literature review. </w:t>
      </w:r>
      <w:r w:rsidRPr="00A76C43">
        <w:rPr>
          <w:rFonts w:cs="Arial"/>
          <w:i/>
          <w:iCs/>
          <w:noProof/>
          <w:szCs w:val="24"/>
        </w:rPr>
        <w:t>Higher Education Quarterly</w:t>
      </w:r>
      <w:r w:rsidRPr="00A76C43">
        <w:rPr>
          <w:rFonts w:cs="Arial"/>
          <w:noProof/>
          <w:szCs w:val="24"/>
        </w:rPr>
        <w:t xml:space="preserve">, </w:t>
      </w:r>
      <w:r w:rsidRPr="00A76C43">
        <w:rPr>
          <w:rFonts w:cs="Arial"/>
          <w:i/>
          <w:iCs/>
          <w:noProof/>
          <w:szCs w:val="24"/>
        </w:rPr>
        <w:t>74</w:t>
      </w:r>
      <w:r w:rsidRPr="00A76C43">
        <w:rPr>
          <w:rFonts w:cs="Arial"/>
          <w:noProof/>
          <w:szCs w:val="24"/>
        </w:rPr>
        <w:t>(1), 75–97. https://doi.org/10.1111/hequ.12227</w:t>
      </w:r>
    </w:p>
    <w:p w14:paraId="212BD0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Nauka w Polsce - PAP. (2020). </w:t>
      </w:r>
      <w:r w:rsidRPr="00A76C43">
        <w:rPr>
          <w:rFonts w:cs="Arial"/>
          <w:i/>
          <w:iCs/>
          <w:noProof/>
          <w:szCs w:val="24"/>
        </w:rPr>
        <w:t>Trzy gdańskie szkoły wyższe utworzyły Związek Uczelni im. Daniela Fahrenheita</w:t>
      </w:r>
      <w:r w:rsidRPr="00A76C43">
        <w:rPr>
          <w:rFonts w:cs="Arial"/>
          <w:noProof/>
          <w:szCs w:val="24"/>
        </w:rPr>
        <w:t>. https://naukawpolsce.pap.pl/aktualnosci/news%2C85430%2Ctrzy-gdanskie-szkoly-wyzsze-utworzyly-zwiazek-uczelni-im-daniela-fahrenheita</w:t>
      </w:r>
    </w:p>
    <w:p w14:paraId="28E2C2E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Naukowiec.org. (2023). </w:t>
      </w:r>
      <w:r w:rsidRPr="00A76C43">
        <w:rPr>
          <w:rFonts w:cs="Arial"/>
          <w:i/>
          <w:iCs/>
          <w:noProof/>
          <w:szCs w:val="24"/>
        </w:rPr>
        <w:t>Siła korelacji, klasyfikacja - opis</w:t>
      </w:r>
      <w:r w:rsidRPr="00A76C43">
        <w:rPr>
          <w:rFonts w:cs="Arial"/>
          <w:noProof/>
          <w:szCs w:val="24"/>
        </w:rPr>
        <w:t>. https://www.naukowiec.org/wiedza/statystyka/sila-korelacji--klasyfikacja_512.html</w:t>
      </w:r>
    </w:p>
    <w:p w14:paraId="1E5B38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Nazarko, J., Komuda, M., Kuźmicz, K., Szubzda, E., &amp; Urban, J. (2008). </w:t>
      </w:r>
      <w:r w:rsidRPr="00A76C43">
        <w:rPr>
          <w:rFonts w:cs="Arial"/>
          <w:i/>
          <w:iCs/>
          <w:noProof/>
          <w:szCs w:val="24"/>
        </w:rPr>
        <w:t>Metoda DEA w badaniu efektywności instytucji sektora publicznego na przykładzie szkół wyższych</w:t>
      </w:r>
      <w:r w:rsidRPr="00A76C43">
        <w:rPr>
          <w:rFonts w:cs="Arial"/>
          <w:noProof/>
          <w:szCs w:val="24"/>
        </w:rPr>
        <w:t xml:space="preserve">. </w:t>
      </w:r>
      <w:r w:rsidRPr="00A76C43">
        <w:rPr>
          <w:rFonts w:cs="Arial"/>
          <w:i/>
          <w:iCs/>
          <w:noProof/>
          <w:szCs w:val="24"/>
        </w:rPr>
        <w:t>4</w:t>
      </w:r>
      <w:r w:rsidRPr="00A76C43">
        <w:rPr>
          <w:rFonts w:cs="Arial"/>
          <w:noProof/>
          <w:szCs w:val="24"/>
        </w:rPr>
        <w:t>.</w:t>
      </w:r>
    </w:p>
    <w:p w14:paraId="2C9A709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Neave, G. (2002). The Stakeholder Perspective Historically Explored. W </w:t>
      </w:r>
      <w:r w:rsidRPr="00A76C43">
        <w:rPr>
          <w:rFonts w:cs="Arial"/>
          <w:i/>
          <w:iCs/>
          <w:noProof/>
          <w:szCs w:val="24"/>
        </w:rPr>
        <w:t>HIGHER EDUCATION IN A GLOBALISING WORLD</w:t>
      </w:r>
      <w:r w:rsidRPr="00A76C43">
        <w:rPr>
          <w:rFonts w:cs="Arial"/>
          <w:noProof/>
          <w:szCs w:val="24"/>
        </w:rPr>
        <w:t xml:space="preserve"> (ss. 17–37). https://doi.org/10.1007/978-94-010-0579-1_2</w:t>
      </w:r>
    </w:p>
    <w:p w14:paraId="3BDDEA4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Newby, P. (1999). Culture and quality in higher education. </w:t>
      </w:r>
      <w:r w:rsidRPr="00A76C43">
        <w:rPr>
          <w:rFonts w:cs="Arial"/>
          <w:i/>
          <w:iCs/>
          <w:noProof/>
          <w:szCs w:val="24"/>
        </w:rPr>
        <w:t>Higher Education Policy</w:t>
      </w:r>
      <w:r w:rsidRPr="00A76C43">
        <w:rPr>
          <w:rFonts w:cs="Arial"/>
          <w:noProof/>
          <w:szCs w:val="24"/>
        </w:rPr>
        <w:t xml:space="preserve">, </w:t>
      </w:r>
      <w:r w:rsidRPr="00A76C43">
        <w:rPr>
          <w:rFonts w:cs="Arial"/>
          <w:i/>
          <w:iCs/>
          <w:noProof/>
          <w:szCs w:val="24"/>
        </w:rPr>
        <w:t>12</w:t>
      </w:r>
      <w:r w:rsidRPr="00A76C43">
        <w:rPr>
          <w:rFonts w:cs="Arial"/>
          <w:noProof/>
          <w:szCs w:val="24"/>
        </w:rPr>
        <w:t>(3), 261–275. https://doi.org/10.1016/S0952-8733(99)00014-8</w:t>
      </w:r>
    </w:p>
    <w:p w14:paraId="4B70AF8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Niankara, I., Muqattash, R., Niankara, A., &amp; Traoret, R. I. (2020). COVID-19 Vaccine Development in a Quadruple Helix Innovation System: Uncovering the Preferences of the Fourth Helix in the UAE. </w:t>
      </w:r>
      <w:r w:rsidRPr="00A76C43">
        <w:rPr>
          <w:rFonts w:cs="Arial"/>
          <w:i/>
          <w:iCs/>
          <w:noProof/>
          <w:szCs w:val="24"/>
        </w:rPr>
        <w:t>Journal of Open Innovation: Technology, Market, and Complexity</w:t>
      </w:r>
      <w:r w:rsidRPr="00A76C43">
        <w:rPr>
          <w:rFonts w:cs="Arial"/>
          <w:noProof/>
          <w:szCs w:val="24"/>
        </w:rPr>
        <w:t xml:space="preserve">, </w:t>
      </w:r>
      <w:r w:rsidRPr="00A76C43">
        <w:rPr>
          <w:rFonts w:cs="Arial"/>
          <w:i/>
          <w:iCs/>
          <w:noProof/>
          <w:szCs w:val="24"/>
        </w:rPr>
        <w:t>6</w:t>
      </w:r>
      <w:r w:rsidRPr="00A76C43">
        <w:rPr>
          <w:rFonts w:cs="Arial"/>
          <w:noProof/>
          <w:szCs w:val="24"/>
        </w:rPr>
        <w:t>(4), 132. https://doi.org/10.3390/joitmc6040132</w:t>
      </w:r>
    </w:p>
    <w:p w14:paraId="3D0BC2A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Nita, B. (2016). </w:t>
      </w:r>
      <w:r w:rsidRPr="00A76C43">
        <w:rPr>
          <w:rFonts w:cs="Arial"/>
          <w:i/>
          <w:iCs/>
          <w:noProof/>
          <w:szCs w:val="24"/>
        </w:rPr>
        <w:t>Teoria interesariuszy a informacja sprawozdawcza na przykładzie pryzmatu dokonań</w:t>
      </w:r>
      <w:r w:rsidRPr="00A76C43">
        <w:rPr>
          <w:rFonts w:cs="Arial"/>
          <w:noProof/>
          <w:szCs w:val="24"/>
        </w:rPr>
        <w:t xml:space="preserve">. </w:t>
      </w:r>
      <w:r w:rsidRPr="00A76C43">
        <w:rPr>
          <w:rFonts w:cs="Arial"/>
          <w:i/>
          <w:iCs/>
          <w:noProof/>
          <w:szCs w:val="24"/>
        </w:rPr>
        <w:t>87</w:t>
      </w:r>
      <w:r w:rsidRPr="00A76C43">
        <w:rPr>
          <w:rFonts w:cs="Arial"/>
          <w:noProof/>
          <w:szCs w:val="24"/>
        </w:rPr>
        <w:t>(143), 117–128. https://doi.org/10.5604/16414381.1207439</w:t>
      </w:r>
    </w:p>
    <w:p w14:paraId="0737B2B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Noaman, A. Y., Ragab, A. H. M., Fayoumi, A. G., Khedra, A. M., &amp; Madbouly, A. I. (2013). HEQAM: A developed higher education quality assessment model. </w:t>
      </w:r>
      <w:r w:rsidRPr="00A76C43">
        <w:rPr>
          <w:rFonts w:cs="Arial"/>
          <w:i/>
          <w:iCs/>
          <w:noProof/>
          <w:szCs w:val="24"/>
        </w:rPr>
        <w:t>2013 Federated Conference on Computer Science and Information Systems, FedCSIS 2013</w:t>
      </w:r>
      <w:r w:rsidRPr="00A76C43">
        <w:rPr>
          <w:rFonts w:cs="Arial"/>
          <w:noProof/>
          <w:szCs w:val="24"/>
        </w:rPr>
        <w:t>, 739–746.</w:t>
      </w:r>
    </w:p>
    <w:p w14:paraId="7ECF46A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Nowotny, H., Scott, P., &amp; Gibbons, M. (2003). Introduction: „Mode 2” revisited: The new production of knowledge. W </w:t>
      </w:r>
      <w:r w:rsidRPr="00A76C43">
        <w:rPr>
          <w:rFonts w:cs="Arial"/>
          <w:i/>
          <w:iCs/>
          <w:noProof/>
          <w:szCs w:val="24"/>
        </w:rPr>
        <w:t>Minerva</w:t>
      </w:r>
      <w:r w:rsidRPr="00A76C43">
        <w:rPr>
          <w:rFonts w:cs="Arial"/>
          <w:noProof/>
          <w:szCs w:val="24"/>
        </w:rPr>
        <w:t xml:space="preserve"> (T. 41, Numer 3, ss. 179–194). https://doi.org/10.1023/A:1025505528250</w:t>
      </w:r>
    </w:p>
    <w:p w14:paraId="70D7704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Oates, J. (2010). </w:t>
      </w:r>
      <w:r w:rsidRPr="00A76C43">
        <w:rPr>
          <w:rFonts w:cs="Arial"/>
          <w:i/>
          <w:iCs/>
          <w:noProof/>
          <w:szCs w:val="24"/>
        </w:rPr>
        <w:t>Picking the Best Approach for the Problem at Hand</w:t>
      </w:r>
      <w:r w:rsidRPr="00A76C43">
        <w:rPr>
          <w:rFonts w:cs="Arial"/>
          <w:noProof/>
          <w:szCs w:val="24"/>
        </w:rPr>
        <w:t>. ISSIXSIGMA. https://www.isixsigma.com/project-selection-tracking/picking-best-approach-problem-hand/</w:t>
      </w:r>
    </w:p>
    <w:p w14:paraId="13FA4EF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Owlia, M. S., &amp; Aspinwall, E. M. (1997). TQM in higher education </w:t>
      </w:r>
      <w:r w:rsidRPr="00A76C43">
        <w:rPr>
          <w:rFonts w:ascii="Cambria Math" w:hAnsi="Cambria Math" w:cs="Cambria Math"/>
          <w:noProof/>
          <w:szCs w:val="24"/>
        </w:rPr>
        <w:t>‐</w:t>
      </w:r>
      <w:r w:rsidRPr="00A76C43">
        <w:rPr>
          <w:rFonts w:cs="Arial"/>
          <w:noProof/>
          <w:szCs w:val="24"/>
        </w:rPr>
        <w:t xml:space="preserve"> a review. </w:t>
      </w:r>
      <w:r w:rsidRPr="00A76C43">
        <w:rPr>
          <w:rFonts w:cs="Arial"/>
          <w:i/>
          <w:iCs/>
          <w:noProof/>
          <w:szCs w:val="24"/>
        </w:rPr>
        <w:t>International Journal of Quality &amp; Reliability Management</w:t>
      </w:r>
      <w:r w:rsidRPr="00A76C43">
        <w:rPr>
          <w:rFonts w:cs="Arial"/>
          <w:noProof/>
          <w:szCs w:val="24"/>
        </w:rPr>
        <w:t xml:space="preserve">, </w:t>
      </w:r>
      <w:r w:rsidRPr="00A76C43">
        <w:rPr>
          <w:rFonts w:cs="Arial"/>
          <w:i/>
          <w:iCs/>
          <w:noProof/>
          <w:szCs w:val="24"/>
        </w:rPr>
        <w:t>14</w:t>
      </w:r>
      <w:r w:rsidRPr="00A76C43">
        <w:rPr>
          <w:rFonts w:cs="Arial"/>
          <w:noProof/>
          <w:szCs w:val="24"/>
        </w:rPr>
        <w:t>(5), 527–543. https://doi.org/10.1108/02656719710170747</w:t>
      </w:r>
    </w:p>
    <w:p w14:paraId="04B371F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Parasuraman, A., Zeithaml, V. A., &amp; Berry, L. L. (1985). A Conceptual Model of Service Quality and Its Implications for Future Research. </w:t>
      </w:r>
      <w:r w:rsidRPr="00A76C43">
        <w:rPr>
          <w:rFonts w:cs="Arial"/>
          <w:i/>
          <w:iCs/>
          <w:noProof/>
          <w:szCs w:val="24"/>
        </w:rPr>
        <w:t>Journal of Marketing</w:t>
      </w:r>
      <w:r w:rsidRPr="00A76C43">
        <w:rPr>
          <w:rFonts w:cs="Arial"/>
          <w:noProof/>
          <w:szCs w:val="24"/>
        </w:rPr>
        <w:t xml:space="preserve">, </w:t>
      </w:r>
      <w:r w:rsidRPr="00A76C43">
        <w:rPr>
          <w:rFonts w:cs="Arial"/>
          <w:i/>
          <w:iCs/>
          <w:noProof/>
          <w:szCs w:val="24"/>
        </w:rPr>
        <w:t>49</w:t>
      </w:r>
      <w:r w:rsidRPr="00A76C43">
        <w:rPr>
          <w:rFonts w:cs="Arial"/>
          <w:noProof/>
          <w:szCs w:val="24"/>
        </w:rPr>
        <w:t>(4), 41–50. https://doi.org/10.1177/002224298504900403</w:t>
      </w:r>
    </w:p>
    <w:p w14:paraId="732787E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Pardo del Val, M., &amp; Martínez Fuentes, C. (2003). Resistance to change: a literature review and empirical study.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41</w:t>
      </w:r>
      <w:r w:rsidRPr="00A76C43">
        <w:rPr>
          <w:rFonts w:cs="Arial"/>
          <w:noProof/>
          <w:szCs w:val="24"/>
        </w:rPr>
        <w:t>(2), 148–155. https://doi.org/10.1108/00251740310457597</w:t>
      </w:r>
    </w:p>
    <w:p w14:paraId="4E94FF0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Parker, D. (1995). TQS at the Victoria University of Technology. </w:t>
      </w:r>
      <w:r w:rsidRPr="00A76C43">
        <w:rPr>
          <w:rFonts w:cs="Arial"/>
          <w:i/>
          <w:iCs/>
          <w:noProof/>
          <w:szCs w:val="24"/>
        </w:rPr>
        <w:t>Australian Academic &amp; Research Libraries</w:t>
      </w:r>
      <w:r w:rsidRPr="00A76C43">
        <w:rPr>
          <w:rFonts w:cs="Arial"/>
          <w:noProof/>
          <w:szCs w:val="24"/>
        </w:rPr>
        <w:t xml:space="preserve">, </w:t>
      </w:r>
      <w:r w:rsidRPr="00A76C43">
        <w:rPr>
          <w:rFonts w:cs="Arial"/>
          <w:i/>
          <w:iCs/>
          <w:noProof/>
          <w:szCs w:val="24"/>
        </w:rPr>
        <w:t>26</w:t>
      </w:r>
      <w:r w:rsidRPr="00A76C43">
        <w:rPr>
          <w:rFonts w:cs="Arial"/>
          <w:noProof/>
          <w:szCs w:val="24"/>
        </w:rPr>
        <w:t>(1), 25–32. https://doi.org/10.1080/00048623.1995.10754912</w:t>
      </w:r>
    </w:p>
    <w:p w14:paraId="4508C19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Pawlikowski, J. M. (2010). Polskie uczelnie wobec wyzwań procesu Bolońskiego. </w:t>
      </w:r>
      <w:r w:rsidRPr="00A76C43">
        <w:rPr>
          <w:rFonts w:cs="Arial"/>
          <w:i/>
          <w:iCs/>
          <w:noProof/>
          <w:szCs w:val="24"/>
        </w:rPr>
        <w:t>Zespół Promotorów Bolońskich</w:t>
      </w:r>
      <w:r w:rsidRPr="00A76C43">
        <w:rPr>
          <w:rFonts w:cs="Arial"/>
          <w:noProof/>
          <w:szCs w:val="24"/>
        </w:rPr>
        <w:t>. http://health.bizcalcs.com/Calculator.asp?Calc=Frame-Size-Wrist</w:t>
      </w:r>
    </w:p>
    <w:p w14:paraId="7BF7254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Payne, A. (1997). </w:t>
      </w:r>
      <w:r w:rsidRPr="00A76C43">
        <w:rPr>
          <w:rFonts w:cs="Arial"/>
          <w:i/>
          <w:iCs/>
          <w:noProof/>
          <w:szCs w:val="24"/>
        </w:rPr>
        <w:t>Marketing usług</w:t>
      </w:r>
      <w:r w:rsidRPr="00A76C43">
        <w:rPr>
          <w:rFonts w:cs="Arial"/>
          <w:noProof/>
          <w:szCs w:val="24"/>
        </w:rPr>
        <w:t>. Wydawnictwo PWE.</w:t>
      </w:r>
    </w:p>
    <w:p w14:paraId="535DFED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Pepper, M. P. J., &amp; Spedding, T. A. (2010). The evolution of lean Six Sigma. </w:t>
      </w:r>
      <w:r w:rsidRPr="00A76C43">
        <w:rPr>
          <w:rFonts w:cs="Arial"/>
          <w:i/>
          <w:iCs/>
          <w:noProof/>
          <w:szCs w:val="24"/>
        </w:rPr>
        <w:t>International Journal of Quality &amp; Reliability Management</w:t>
      </w:r>
      <w:r w:rsidRPr="00A76C43">
        <w:rPr>
          <w:rFonts w:cs="Arial"/>
          <w:noProof/>
          <w:szCs w:val="24"/>
        </w:rPr>
        <w:t xml:space="preserve">, </w:t>
      </w:r>
      <w:r w:rsidRPr="00A76C43">
        <w:rPr>
          <w:rFonts w:cs="Arial"/>
          <w:i/>
          <w:iCs/>
          <w:noProof/>
          <w:szCs w:val="24"/>
        </w:rPr>
        <w:t>27</w:t>
      </w:r>
      <w:r w:rsidRPr="00A76C43">
        <w:rPr>
          <w:rFonts w:cs="Arial"/>
          <w:noProof/>
          <w:szCs w:val="24"/>
        </w:rPr>
        <w:t>(2), 138–155. https://doi.org/10.1108/02656711011014276</w:t>
      </w:r>
    </w:p>
    <w:p w14:paraId="580572A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Perspektywy. (2022a). </w:t>
      </w:r>
      <w:r w:rsidRPr="00A76C43">
        <w:rPr>
          <w:rFonts w:cs="Arial"/>
          <w:i/>
          <w:iCs/>
          <w:noProof/>
          <w:szCs w:val="24"/>
        </w:rPr>
        <w:t>Metodologia Rankingu Szkół Wyższych Perspektywy 2022</w:t>
      </w:r>
      <w:r w:rsidRPr="00A76C43">
        <w:rPr>
          <w:rFonts w:cs="Arial"/>
          <w:noProof/>
          <w:szCs w:val="24"/>
        </w:rPr>
        <w:t>. https://ranking.perspektywy.pl/2022/article/metodologia-rankingu-uczelni-akademickich-2022r</w:t>
      </w:r>
    </w:p>
    <w:p w14:paraId="640CBC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Perspektywy. (2022b). </w:t>
      </w:r>
      <w:r w:rsidRPr="00A76C43">
        <w:rPr>
          <w:rFonts w:cs="Arial"/>
          <w:i/>
          <w:iCs/>
          <w:noProof/>
          <w:szCs w:val="24"/>
        </w:rPr>
        <w:t>Wyniki Rankingu Szkół Wyższych Perspektywy 2022</w:t>
      </w:r>
      <w:r w:rsidRPr="00A76C43">
        <w:rPr>
          <w:rFonts w:cs="Arial"/>
          <w:noProof/>
          <w:szCs w:val="24"/>
        </w:rPr>
        <w:t>. https://i.perspektywy.pl/pages/hak7xpl8xl/tables/akademicki2022.pdf</w:t>
      </w:r>
    </w:p>
    <w:p w14:paraId="57A18A7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Petrusch, A., Roehe Vaccaro, G. L., &amp; Luchese, J. (2019). They teach, but do they apply? </w:t>
      </w:r>
      <w:r w:rsidRPr="00A76C43">
        <w:rPr>
          <w:rFonts w:cs="Arial"/>
          <w:i/>
          <w:iCs/>
          <w:noProof/>
          <w:szCs w:val="24"/>
        </w:rPr>
        <w:t>International Journal of Lean Six Sigma</w:t>
      </w:r>
      <w:r w:rsidRPr="00A76C43">
        <w:rPr>
          <w:rFonts w:cs="Arial"/>
          <w:noProof/>
          <w:szCs w:val="24"/>
        </w:rPr>
        <w:t xml:space="preserve">, </w:t>
      </w:r>
      <w:r w:rsidRPr="00A76C43">
        <w:rPr>
          <w:rFonts w:cs="Arial"/>
          <w:i/>
          <w:iCs/>
          <w:noProof/>
          <w:szCs w:val="24"/>
        </w:rPr>
        <w:t>10</w:t>
      </w:r>
      <w:r w:rsidRPr="00A76C43">
        <w:rPr>
          <w:rFonts w:cs="Arial"/>
          <w:noProof/>
          <w:szCs w:val="24"/>
        </w:rPr>
        <w:t>(3), 743–766. https://doi.org/10.1108/IJLSS-07-2017-0089</w:t>
      </w:r>
    </w:p>
    <w:p w14:paraId="6B4956D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Pianezzi, D., Nørreklit, H., &amp; Cinquini, L. (2020). Academia After Virtue? An Inquiry into the Moral Character(s) of Academics.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167</w:t>
      </w:r>
      <w:r w:rsidRPr="00A76C43">
        <w:rPr>
          <w:rFonts w:cs="Arial"/>
          <w:noProof/>
          <w:szCs w:val="24"/>
        </w:rPr>
        <w:t>(3), 571–588. https://doi.org/10.1007/s10551-019-04185-w</w:t>
      </w:r>
    </w:p>
    <w:p w14:paraId="779624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Pillay, A., &amp; Wang, J. (2003). Modified failure mode and effects analysis using approximate reasoning. </w:t>
      </w:r>
      <w:r w:rsidRPr="00A76C43">
        <w:rPr>
          <w:rFonts w:cs="Arial"/>
          <w:i/>
          <w:iCs/>
          <w:noProof/>
          <w:szCs w:val="24"/>
        </w:rPr>
        <w:t>Reliability Engineering and System Safety</w:t>
      </w:r>
      <w:r w:rsidRPr="00A76C43">
        <w:rPr>
          <w:rFonts w:cs="Arial"/>
          <w:noProof/>
          <w:szCs w:val="24"/>
        </w:rPr>
        <w:t xml:space="preserve">, </w:t>
      </w:r>
      <w:r w:rsidRPr="00A76C43">
        <w:rPr>
          <w:rFonts w:cs="Arial"/>
          <w:i/>
          <w:iCs/>
          <w:noProof/>
          <w:szCs w:val="24"/>
        </w:rPr>
        <w:t>79</w:t>
      </w:r>
      <w:r w:rsidRPr="00A76C43">
        <w:rPr>
          <w:rFonts w:cs="Arial"/>
          <w:noProof/>
          <w:szCs w:val="24"/>
        </w:rPr>
        <w:t>(1), 69–85. https://doi.org/10.1016/S0951-8320(02)00179-5</w:t>
      </w:r>
    </w:p>
    <w:p w14:paraId="55F55A6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Pirsig, R. M. (1994). Zen i sztuka oporządzania motocykla. W </w:t>
      </w:r>
      <w:r w:rsidRPr="00A76C43">
        <w:rPr>
          <w:rFonts w:cs="Arial"/>
          <w:i/>
          <w:iCs/>
          <w:noProof/>
          <w:szCs w:val="24"/>
        </w:rPr>
        <w:t>Dom Wydawniczy „Rebis”</w:t>
      </w:r>
      <w:r w:rsidRPr="00A76C43">
        <w:rPr>
          <w:rFonts w:cs="Arial"/>
          <w:noProof/>
          <w:szCs w:val="24"/>
        </w:rPr>
        <w:t>. http://publications.lib.chalmers.se/records/fulltext/245180/245180.pdf%0Ahttps://hdl.handle.net/20.500.12380/245180%0Ahttp://dx.doi.org/10.1016/j.jsames.2011.03.003%0Ahttps://doi.org/10.1016/j.gr.2017.08.001%0Ahttp://dx.doi.org/10.1016/j.precamres.2014.12</w:t>
      </w:r>
    </w:p>
    <w:p w14:paraId="409A46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(2019a). </w:t>
      </w:r>
      <w:r w:rsidRPr="00A76C43">
        <w:rPr>
          <w:rFonts w:cs="Arial"/>
          <w:i/>
          <w:iCs/>
          <w:noProof/>
          <w:szCs w:val="24"/>
        </w:rPr>
        <w:t>Szczegółowe kryteria dokonywania oceny programowej. Profil ogólnoakademicki.</w:t>
      </w:r>
      <w:r w:rsidRPr="00A76C43">
        <w:rPr>
          <w:rFonts w:cs="Arial"/>
          <w:noProof/>
          <w:szCs w:val="24"/>
        </w:rPr>
        <w:t xml:space="preserve"> Polska Komisja Akredytacyjna. https://pka.edu.pl/wp-content/uploads/2019/09/zal-2_Szczegółowe_kryteria_dokonywania_oceny_programowej.pdf</w:t>
      </w:r>
    </w:p>
    <w:p w14:paraId="798363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(2019b). </w:t>
      </w:r>
      <w:r w:rsidRPr="00A76C43">
        <w:rPr>
          <w:rFonts w:cs="Arial"/>
          <w:i/>
          <w:iCs/>
          <w:noProof/>
          <w:szCs w:val="24"/>
        </w:rPr>
        <w:t>Załącznik nr 1 do uchwały nr 66/2019 Prezydium Polskiej Komisji Akredytacyjnej z dnia 28 lutego 2019 r. z późn. zm.</w:t>
      </w:r>
      <w:r w:rsidRPr="00A76C43">
        <w:rPr>
          <w:rFonts w:cs="Arial"/>
          <w:noProof/>
          <w:szCs w:val="24"/>
        </w:rPr>
        <w:t xml:space="preserve"> https://www.pka.edu.pl/dla-uczelni/wzory-raportow-samooceny/</w:t>
      </w:r>
    </w:p>
    <w:p w14:paraId="4086305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(2021). </w:t>
      </w:r>
      <w:r w:rsidRPr="00A76C43">
        <w:rPr>
          <w:rFonts w:cs="Arial"/>
          <w:i/>
          <w:iCs/>
          <w:noProof/>
          <w:szCs w:val="24"/>
        </w:rPr>
        <w:t>Ocena programowa. Postępowanie oceniające</w:t>
      </w:r>
      <w:r w:rsidRPr="00A76C43">
        <w:rPr>
          <w:rFonts w:cs="Arial"/>
          <w:noProof/>
          <w:szCs w:val="24"/>
        </w:rPr>
        <w:t>. Polska Komisja Akredytacyjna. https://www.pka.edu.pl/wp-content/uploads/2022/08/I.1.a.Postępowanie_oceniajace_2021.pdf</w:t>
      </w:r>
    </w:p>
    <w:p w14:paraId="76F9FEB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(2023). </w:t>
      </w:r>
      <w:r w:rsidRPr="00A76C43">
        <w:rPr>
          <w:rFonts w:cs="Arial"/>
          <w:i/>
          <w:iCs/>
          <w:noProof/>
          <w:szCs w:val="24"/>
        </w:rPr>
        <w:t>Formy ewaluacji jakości kształcenia przez PKA</w:t>
      </w:r>
      <w:r w:rsidRPr="00A76C43">
        <w:rPr>
          <w:rFonts w:cs="Arial"/>
          <w:noProof/>
          <w:szCs w:val="24"/>
        </w:rPr>
        <w:t>. https://www.pka.edu.pl/standardy-i-procedury/formy-ewaluacje-jakosci-ksztalcenia-przez-pka/</w:t>
      </w:r>
    </w:p>
    <w:p w14:paraId="6FAE267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PN-EN ISO 9000:2015. (2016). </w:t>
      </w:r>
      <w:r w:rsidRPr="00A76C43">
        <w:rPr>
          <w:rFonts w:cs="Arial"/>
          <w:i/>
          <w:iCs/>
          <w:noProof/>
          <w:szCs w:val="24"/>
        </w:rPr>
        <w:t>Systemy zarządzania jakością - Podstawy i terminologia PN-EN ISO 9000</w:t>
      </w:r>
      <w:r w:rsidRPr="00A76C43">
        <w:rPr>
          <w:rFonts w:cs="Arial"/>
          <w:noProof/>
          <w:szCs w:val="24"/>
        </w:rPr>
        <w:t>.</w:t>
      </w:r>
    </w:p>
    <w:p w14:paraId="0705CD7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Popadynets, I., Andrusiv, U., Shtohryn, M., &amp; Galtsova, O. (2020). The effect of cooperation between universities and stakeholders: Evidence from Ukraine. </w:t>
      </w:r>
      <w:r w:rsidRPr="00A76C43">
        <w:rPr>
          <w:rFonts w:cs="Arial"/>
          <w:i/>
          <w:iCs/>
          <w:noProof/>
          <w:szCs w:val="24"/>
        </w:rPr>
        <w:t>International Journal of Data and Network Science</w:t>
      </w:r>
      <w:r w:rsidRPr="00A76C43">
        <w:rPr>
          <w:rFonts w:cs="Arial"/>
          <w:noProof/>
          <w:szCs w:val="24"/>
        </w:rPr>
        <w:t>, 199–212. https://doi.org/10.5267/j.ijdns.2020.1.001</w:t>
      </w:r>
    </w:p>
    <w:p w14:paraId="04A71C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Próchnicka, M., &amp; Tutko, M. (2015). Doskonalenie wewnętrznych systemów zapewnienia jakości kształcenia w szkołach wyższych. </w:t>
      </w:r>
      <w:r w:rsidRPr="00A76C43">
        <w:rPr>
          <w:rFonts w:cs="Arial"/>
          <w:i/>
          <w:iCs/>
          <w:noProof/>
          <w:szCs w:val="24"/>
        </w:rPr>
        <w:t>Wybrane aspekty zarządzania jakością usług</w:t>
      </w:r>
      <w:r w:rsidRPr="00A76C43">
        <w:rPr>
          <w:rFonts w:cs="Arial"/>
          <w:noProof/>
          <w:szCs w:val="24"/>
        </w:rPr>
        <w:t>, 109. https://www.researchgate.net/profile/Joanna-Dziadkowiec/publication/281066626_Wybrane_aspekty_zarzadzania_jakoscia_uslug/links/55d3517408ae0a3417226495/Wybrane-aspekty-zarzadzania-jakoscia-uslug.pdf#page=110</w:t>
      </w:r>
    </w:p>
    <w:p w14:paraId="19FA5A2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Pucciarelli, F., &amp; Kaplan, A. (2016). Competition and strategy in higher education: Managing complexity and uncertainty. </w:t>
      </w:r>
      <w:r w:rsidRPr="00A76C43">
        <w:rPr>
          <w:rFonts w:cs="Arial"/>
          <w:i/>
          <w:iCs/>
          <w:noProof/>
          <w:szCs w:val="24"/>
        </w:rPr>
        <w:t>Business Horizons</w:t>
      </w:r>
      <w:r w:rsidRPr="00A76C43">
        <w:rPr>
          <w:rFonts w:cs="Arial"/>
          <w:noProof/>
          <w:szCs w:val="24"/>
        </w:rPr>
        <w:t xml:space="preserve">, </w:t>
      </w:r>
      <w:r w:rsidRPr="00A76C43">
        <w:rPr>
          <w:rFonts w:cs="Arial"/>
          <w:i/>
          <w:iCs/>
          <w:noProof/>
          <w:szCs w:val="24"/>
        </w:rPr>
        <w:t>59</w:t>
      </w:r>
      <w:r w:rsidRPr="00A76C43">
        <w:rPr>
          <w:rFonts w:cs="Arial"/>
          <w:noProof/>
          <w:szCs w:val="24"/>
        </w:rPr>
        <w:t>(3), 311–320. https://doi.org/10.1016/j.bushor.2016.01.003</w:t>
      </w:r>
    </w:p>
    <w:p w14:paraId="3461CB8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(2020). </w:t>
      </w:r>
      <w:r w:rsidRPr="00A76C43">
        <w:rPr>
          <w:rFonts w:cs="Arial"/>
          <w:i/>
          <w:iCs/>
          <w:noProof/>
          <w:szCs w:val="24"/>
        </w:rPr>
        <w:t>Methodology of QS World University Rankings 2020</w:t>
      </w:r>
      <w:r w:rsidRPr="00A76C43">
        <w:rPr>
          <w:rFonts w:cs="Arial"/>
          <w:noProof/>
          <w:szCs w:val="24"/>
        </w:rPr>
        <w:t>. https://www.topuniversities.com/qs-world-university-rankings/methodology</w:t>
      </w:r>
    </w:p>
    <w:p w14:paraId="26CAFFA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(2023a). </w:t>
      </w:r>
      <w:r w:rsidRPr="00A76C43">
        <w:rPr>
          <w:rFonts w:cs="Arial"/>
          <w:i/>
          <w:iCs/>
          <w:noProof/>
          <w:szCs w:val="24"/>
        </w:rPr>
        <w:t>Methodology of QS World University Rankings 2023</w:t>
      </w:r>
      <w:r w:rsidRPr="00A76C43">
        <w:rPr>
          <w:rFonts w:cs="Arial"/>
          <w:noProof/>
          <w:szCs w:val="24"/>
        </w:rPr>
        <w:t>. https://support.qs.com/hc/en-gb/articles/4405955370898-QS-World-University-Rankings</w:t>
      </w:r>
    </w:p>
    <w:p w14:paraId="54BF31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(2023b). </w:t>
      </w:r>
      <w:r w:rsidRPr="00A76C43">
        <w:rPr>
          <w:rFonts w:cs="Arial"/>
          <w:i/>
          <w:iCs/>
          <w:noProof/>
          <w:szCs w:val="24"/>
        </w:rPr>
        <w:t>Methodology of QS WUR - Academic Reputation</w:t>
      </w:r>
      <w:r w:rsidRPr="00A76C43">
        <w:rPr>
          <w:rFonts w:cs="Arial"/>
          <w:noProof/>
          <w:szCs w:val="24"/>
        </w:rPr>
        <w:t>. https://support.qs.com/hc/en-gb/articles/4405952675346</w:t>
      </w:r>
    </w:p>
    <w:p w14:paraId="45D4B7D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(2023c). </w:t>
      </w:r>
      <w:r w:rsidRPr="00A76C43">
        <w:rPr>
          <w:rFonts w:cs="Arial"/>
          <w:i/>
          <w:iCs/>
          <w:noProof/>
          <w:szCs w:val="24"/>
        </w:rPr>
        <w:t>Methodology of QS WUR - Citations Per Faculty Ratio</w:t>
      </w:r>
      <w:r w:rsidRPr="00A76C43">
        <w:rPr>
          <w:rFonts w:cs="Arial"/>
          <w:noProof/>
          <w:szCs w:val="24"/>
        </w:rPr>
        <w:t>. https://support.qs.com/hc/en-gb/articles/360019107580</w:t>
      </w:r>
    </w:p>
    <w:p w14:paraId="0C9E6A4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(2023d). </w:t>
      </w:r>
      <w:r w:rsidRPr="00A76C43">
        <w:rPr>
          <w:rFonts w:cs="Arial"/>
          <w:i/>
          <w:iCs/>
          <w:noProof/>
          <w:szCs w:val="24"/>
        </w:rPr>
        <w:t>Methodology of QS WUR - Employer Reputation</w:t>
      </w:r>
      <w:r w:rsidRPr="00A76C43">
        <w:rPr>
          <w:rFonts w:cs="Arial"/>
          <w:noProof/>
          <w:szCs w:val="24"/>
        </w:rPr>
        <w:t>. https://support.qs.com/hc/en-gb/articles/4407794203410</w:t>
      </w:r>
    </w:p>
    <w:p w14:paraId="3460338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QS Quacquarelli Symonds. (2023e). </w:t>
      </w:r>
      <w:r w:rsidRPr="00A76C43">
        <w:rPr>
          <w:rFonts w:cs="Arial"/>
          <w:i/>
          <w:iCs/>
          <w:noProof/>
          <w:szCs w:val="24"/>
        </w:rPr>
        <w:t>Methodology of QS WUR - Employment Outcomes</w:t>
      </w:r>
      <w:r w:rsidRPr="00A76C43">
        <w:rPr>
          <w:rFonts w:cs="Arial"/>
          <w:noProof/>
          <w:szCs w:val="24"/>
        </w:rPr>
        <w:t>. https://support.qs.com/hc/en-gb/articles/4744563188508</w:t>
      </w:r>
    </w:p>
    <w:p w14:paraId="69A6C1E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(2023f). </w:t>
      </w:r>
      <w:r w:rsidRPr="00A76C43">
        <w:rPr>
          <w:rFonts w:cs="Arial"/>
          <w:i/>
          <w:iCs/>
          <w:noProof/>
          <w:szCs w:val="24"/>
        </w:rPr>
        <w:t>Methodology of QS WUR - Faculty-Sudent Ratio</w:t>
      </w:r>
      <w:r w:rsidRPr="00A76C43">
        <w:rPr>
          <w:rFonts w:cs="Arial"/>
          <w:noProof/>
          <w:szCs w:val="24"/>
        </w:rPr>
        <w:t>. https://support.qs.com/hc/en-gb/articles/360019108240</w:t>
      </w:r>
    </w:p>
    <w:p w14:paraId="3D69834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(2023g). </w:t>
      </w:r>
      <w:r w:rsidRPr="00A76C43">
        <w:rPr>
          <w:rFonts w:cs="Arial"/>
          <w:i/>
          <w:iCs/>
          <w:noProof/>
          <w:szCs w:val="24"/>
        </w:rPr>
        <w:t>Methodology of QS WUR - Interantional Faculty Ratio</w:t>
      </w:r>
      <w:r w:rsidRPr="00A76C43">
        <w:rPr>
          <w:rFonts w:cs="Arial"/>
          <w:noProof/>
          <w:szCs w:val="24"/>
        </w:rPr>
        <w:t>. https://support.qs.com/hc/en-gb/articles/4403961809554</w:t>
      </w:r>
    </w:p>
    <w:p w14:paraId="13DEE64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(2023h). </w:t>
      </w:r>
      <w:r w:rsidRPr="00A76C43">
        <w:rPr>
          <w:rFonts w:cs="Arial"/>
          <w:i/>
          <w:iCs/>
          <w:noProof/>
          <w:szCs w:val="24"/>
        </w:rPr>
        <w:t>Methodology of QS WUR - International Research Network</w:t>
      </w:r>
      <w:r w:rsidRPr="00A76C43">
        <w:rPr>
          <w:rFonts w:cs="Arial"/>
          <w:noProof/>
          <w:szCs w:val="24"/>
        </w:rPr>
        <w:t>. https://support.qs.com/hc/en-gb/articles/360021865579</w:t>
      </w:r>
    </w:p>
    <w:p w14:paraId="693532A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(2023i). </w:t>
      </w:r>
      <w:r w:rsidRPr="00A76C43">
        <w:rPr>
          <w:rFonts w:cs="Arial"/>
          <w:i/>
          <w:iCs/>
          <w:noProof/>
          <w:szCs w:val="24"/>
        </w:rPr>
        <w:t>Methodology of QS WUR - International Students Ratio</w:t>
      </w:r>
      <w:r w:rsidRPr="00A76C43">
        <w:rPr>
          <w:rFonts w:cs="Arial"/>
          <w:noProof/>
          <w:szCs w:val="24"/>
        </w:rPr>
        <w:t>. https://support.qs.com/hc/en-gb/articles/4403961727506</w:t>
      </w:r>
    </w:p>
    <w:p w14:paraId="38E5B4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(2023j). </w:t>
      </w:r>
      <w:r w:rsidRPr="00A76C43">
        <w:rPr>
          <w:rFonts w:cs="Arial"/>
          <w:i/>
          <w:iCs/>
          <w:noProof/>
          <w:szCs w:val="24"/>
        </w:rPr>
        <w:t>Methodology of QS WUR - Sustainability</w:t>
      </w:r>
      <w:r w:rsidRPr="00A76C43">
        <w:rPr>
          <w:rFonts w:cs="Arial"/>
          <w:noProof/>
          <w:szCs w:val="24"/>
        </w:rPr>
        <w:t>. https://support.qs.com/hc/en-gb/articles/8322582098460</w:t>
      </w:r>
    </w:p>
    <w:p w14:paraId="5F3CCA1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(2023k). </w:t>
      </w:r>
      <w:r w:rsidRPr="00A76C43">
        <w:rPr>
          <w:rFonts w:cs="Arial"/>
          <w:i/>
          <w:iCs/>
          <w:noProof/>
          <w:szCs w:val="24"/>
        </w:rPr>
        <w:t>Methodology of QS WUR - Sustainability Ranking</w:t>
      </w:r>
      <w:r w:rsidRPr="00A76C43">
        <w:rPr>
          <w:rFonts w:cs="Arial"/>
          <w:noProof/>
          <w:szCs w:val="24"/>
        </w:rPr>
        <w:t>. https://support.qs.com/hc/en-gb/articles/6107352412828</w:t>
      </w:r>
    </w:p>
    <w:p w14:paraId="3A223F6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(2023l). </w:t>
      </w:r>
      <w:r w:rsidRPr="00A76C43">
        <w:rPr>
          <w:rFonts w:cs="Arial"/>
          <w:i/>
          <w:iCs/>
          <w:noProof/>
          <w:szCs w:val="24"/>
        </w:rPr>
        <w:t>Proposed Methodology of QS World University Rankings 2024</w:t>
      </w:r>
      <w:r w:rsidRPr="00A76C43">
        <w:rPr>
          <w:rFonts w:cs="Arial"/>
          <w:noProof/>
          <w:szCs w:val="24"/>
        </w:rPr>
        <w:t>. https://support.qs.com/hc/en-gb/articles/6478203732380-2024-Rankings-Cycle</w:t>
      </w:r>
    </w:p>
    <w:p w14:paraId="4EE74B3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QS Quacquarelli Symonds. (2023m). </w:t>
      </w:r>
      <w:r w:rsidRPr="00A76C43">
        <w:rPr>
          <w:rFonts w:cs="Arial"/>
          <w:i/>
          <w:iCs/>
          <w:noProof/>
          <w:szCs w:val="24"/>
        </w:rPr>
        <w:t>QS World University Rankings 2023</w:t>
      </w:r>
      <w:r w:rsidRPr="00A76C43">
        <w:rPr>
          <w:rFonts w:cs="Arial"/>
          <w:noProof/>
          <w:szCs w:val="24"/>
        </w:rPr>
        <w:t>. QS WUR Ranking. https://www.topuniversities.com/university-rankings/world-university-rankings/2023</w:t>
      </w:r>
    </w:p>
    <w:p w14:paraId="1A3CDC3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Quezada, R. A. G. (2011). Identificación de los stakeholders de las universidades. </w:t>
      </w:r>
      <w:r w:rsidRPr="00A76C43">
        <w:rPr>
          <w:rFonts w:cs="Arial"/>
          <w:i/>
          <w:iCs/>
          <w:noProof/>
          <w:szCs w:val="24"/>
        </w:rPr>
        <w:t>Revista de Ciencias Sociales</w:t>
      </w:r>
      <w:r w:rsidRPr="00A76C43">
        <w:rPr>
          <w:rFonts w:cs="Arial"/>
          <w:noProof/>
          <w:szCs w:val="24"/>
        </w:rPr>
        <w:t xml:space="preserve">, </w:t>
      </w:r>
      <w:r w:rsidRPr="00A76C43">
        <w:rPr>
          <w:rFonts w:cs="Arial"/>
          <w:i/>
          <w:iCs/>
          <w:noProof/>
          <w:szCs w:val="24"/>
        </w:rPr>
        <w:t>17</w:t>
      </w:r>
      <w:r w:rsidRPr="00A76C43">
        <w:rPr>
          <w:rFonts w:cs="Arial"/>
          <w:noProof/>
          <w:szCs w:val="24"/>
        </w:rPr>
        <w:t>(3), 486–499.</w:t>
      </w:r>
    </w:p>
    <w:p w14:paraId="2BD9DB8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Radko, N. (2022). Entrepreneurial university stakeholders and their contribution to knowledge and technologies transfer. </w:t>
      </w:r>
      <w:r w:rsidRPr="00A76C43">
        <w:rPr>
          <w:rFonts w:cs="Arial"/>
          <w:i/>
          <w:iCs/>
          <w:noProof/>
          <w:szCs w:val="24"/>
        </w:rPr>
        <w:t>Audretsch D, Belitski M, Rejeb Net al.(eds) Developments in Entrepreneurial Finance and Technology. Cheltenham: Edward Elgar Publishing</w:t>
      </w:r>
      <w:r w:rsidRPr="00A76C43">
        <w:rPr>
          <w:rFonts w:cs="Arial"/>
          <w:noProof/>
          <w:szCs w:val="24"/>
        </w:rPr>
        <w:t>, 90–116.</w:t>
      </w:r>
    </w:p>
    <w:p w14:paraId="5FC80C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Radwan, J. (2009). Powszechny Model Oceny CAF („ Common Assessment Framework”) jako narzędzie samooceny i doskonalenia urzędów administracji publicznej. </w:t>
      </w:r>
      <w:r w:rsidRPr="00A76C43">
        <w:rPr>
          <w:rFonts w:cs="Arial"/>
          <w:i/>
          <w:iCs/>
          <w:noProof/>
          <w:szCs w:val="24"/>
        </w:rPr>
        <w:t>Standardy Bibilioteczne</w:t>
      </w:r>
      <w:r w:rsidRPr="00A76C43">
        <w:rPr>
          <w:rFonts w:cs="Arial"/>
          <w:noProof/>
          <w:szCs w:val="24"/>
        </w:rPr>
        <w:t xml:space="preserve">, </w:t>
      </w:r>
      <w:r w:rsidRPr="00A76C43">
        <w:rPr>
          <w:rFonts w:cs="Arial"/>
          <w:i/>
          <w:iCs/>
          <w:noProof/>
          <w:szCs w:val="24"/>
        </w:rPr>
        <w:t>58</w:t>
      </w:r>
      <w:r w:rsidRPr="00A76C43">
        <w:rPr>
          <w:rFonts w:cs="Arial"/>
          <w:noProof/>
          <w:szCs w:val="24"/>
        </w:rPr>
        <w:t>. https://ruj.uj.edu.pl/xmlui/bitstream/handle/item/5260/radwan_powszechny_model_oceny_caf_2010.pdf?sequence=1&amp;isAllowed=y</w:t>
      </w:r>
    </w:p>
    <w:p w14:paraId="189971F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Rajhans, K. (2018). Effective communication management: A key to stakeholder relationship management in project-based organizations. </w:t>
      </w:r>
      <w:r w:rsidRPr="00A76C43">
        <w:rPr>
          <w:rFonts w:cs="Arial"/>
          <w:i/>
          <w:iCs/>
          <w:noProof/>
          <w:szCs w:val="24"/>
        </w:rPr>
        <w:t>IUP Journal of Soft Skills</w:t>
      </w:r>
      <w:r w:rsidRPr="00A76C43">
        <w:rPr>
          <w:rFonts w:cs="Arial"/>
          <w:noProof/>
          <w:szCs w:val="24"/>
        </w:rPr>
        <w:t xml:space="preserve">, </w:t>
      </w:r>
      <w:r w:rsidRPr="00A76C43">
        <w:rPr>
          <w:rFonts w:cs="Arial"/>
          <w:i/>
          <w:iCs/>
          <w:noProof/>
          <w:szCs w:val="24"/>
        </w:rPr>
        <w:t>12</w:t>
      </w:r>
      <w:r w:rsidRPr="00A76C43">
        <w:rPr>
          <w:rFonts w:cs="Arial"/>
          <w:noProof/>
          <w:szCs w:val="24"/>
        </w:rPr>
        <w:t>(4), 47–66.</w:t>
      </w:r>
    </w:p>
    <w:p w14:paraId="51B6567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Ramirez, R. (1999). Stakeholder analysis and conflict management. W </w:t>
      </w:r>
      <w:r w:rsidRPr="00A76C43">
        <w:rPr>
          <w:rFonts w:cs="Arial"/>
          <w:i/>
          <w:iCs/>
          <w:noProof/>
          <w:szCs w:val="24"/>
        </w:rPr>
        <w:t>Cultivating peace: conflict and collaboration in natural resource management</w:t>
      </w:r>
      <w:r w:rsidRPr="00A76C43">
        <w:rPr>
          <w:rFonts w:cs="Arial"/>
          <w:noProof/>
          <w:szCs w:val="24"/>
        </w:rPr>
        <w:t>. IDRC, Ottawa, ON, CA.</w:t>
      </w:r>
    </w:p>
    <w:p w14:paraId="5B1FFA7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Ranking Methodology of Academic Ranking of World Universities - 2020</w:t>
      </w:r>
      <w:r w:rsidRPr="00A76C43">
        <w:rPr>
          <w:rFonts w:cs="Arial"/>
          <w:noProof/>
          <w:szCs w:val="24"/>
        </w:rPr>
        <w:t>. (2020). http://www.shanghairanking.com/ARWU-Methodology-2020.html</w:t>
      </w:r>
    </w:p>
    <w:p w14:paraId="74D9260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Rauhvargers, A. (2014). Where Are the Global Rankings Leading Us? An Analysis of Recent </w:t>
      </w:r>
      <w:r w:rsidRPr="00A76C43">
        <w:rPr>
          <w:rFonts w:cs="Arial"/>
          <w:noProof/>
          <w:szCs w:val="24"/>
        </w:rPr>
        <w:lastRenderedPageBreak/>
        <w:t xml:space="preserve">Methodological Changes and New Developments. </w:t>
      </w:r>
      <w:r w:rsidRPr="00A76C43">
        <w:rPr>
          <w:rFonts w:cs="Arial"/>
          <w:i/>
          <w:iCs/>
          <w:noProof/>
          <w:szCs w:val="24"/>
        </w:rPr>
        <w:t>European Journal of Education</w:t>
      </w:r>
      <w:r w:rsidRPr="00A76C43">
        <w:rPr>
          <w:rFonts w:cs="Arial"/>
          <w:noProof/>
          <w:szCs w:val="24"/>
        </w:rPr>
        <w:t xml:space="preserve">, </w:t>
      </w:r>
      <w:r w:rsidRPr="00A76C43">
        <w:rPr>
          <w:rFonts w:cs="Arial"/>
          <w:i/>
          <w:iCs/>
          <w:noProof/>
          <w:szCs w:val="24"/>
        </w:rPr>
        <w:t>49</w:t>
      </w:r>
      <w:r w:rsidRPr="00A76C43">
        <w:rPr>
          <w:rFonts w:cs="Arial"/>
          <w:noProof/>
          <w:szCs w:val="24"/>
        </w:rPr>
        <w:t>(1), 29–44. https://doi.org/10.1111/ejed.12066</w:t>
      </w:r>
    </w:p>
    <w:p w14:paraId="499604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Rauschnabel, P. A. P. A., Krey, N., Babin, B. J. B. J., &amp; Ivens, B. S. B. S. (2016). Brand management in higher education: The University Brand Personality Scale. </w:t>
      </w:r>
      <w:r w:rsidRPr="00A76C43">
        <w:rPr>
          <w:rFonts w:cs="Arial"/>
          <w:i/>
          <w:iCs/>
          <w:noProof/>
          <w:szCs w:val="24"/>
        </w:rPr>
        <w:t>Journal of Business Research</w:t>
      </w:r>
      <w:r w:rsidRPr="00A76C43">
        <w:rPr>
          <w:rFonts w:cs="Arial"/>
          <w:noProof/>
          <w:szCs w:val="24"/>
        </w:rPr>
        <w:t xml:space="preserve">, </w:t>
      </w:r>
      <w:r w:rsidRPr="00A76C43">
        <w:rPr>
          <w:rFonts w:cs="Arial"/>
          <w:i/>
          <w:iCs/>
          <w:noProof/>
          <w:szCs w:val="24"/>
        </w:rPr>
        <w:t>69</w:t>
      </w:r>
      <w:r w:rsidRPr="00A76C43">
        <w:rPr>
          <w:rFonts w:cs="Arial"/>
          <w:noProof/>
          <w:szCs w:val="24"/>
        </w:rPr>
        <w:t>(8), 3077–3086. https://doi.org/10.1016/j.jbusres.2016.01.023</w:t>
      </w:r>
    </w:p>
    <w:p w14:paraId="1B35014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Raynor, M. E. (1998). That vision thing: Do we need it? </w:t>
      </w:r>
      <w:r w:rsidRPr="00A76C43">
        <w:rPr>
          <w:rFonts w:cs="Arial"/>
          <w:i/>
          <w:iCs/>
          <w:noProof/>
          <w:szCs w:val="24"/>
        </w:rPr>
        <w:t>Long Range Planning</w:t>
      </w:r>
      <w:r w:rsidRPr="00A76C43">
        <w:rPr>
          <w:rFonts w:cs="Arial"/>
          <w:noProof/>
          <w:szCs w:val="24"/>
        </w:rPr>
        <w:t xml:space="preserve">, </w:t>
      </w:r>
      <w:r w:rsidRPr="00A76C43">
        <w:rPr>
          <w:rFonts w:cs="Arial"/>
          <w:i/>
          <w:iCs/>
          <w:noProof/>
          <w:szCs w:val="24"/>
        </w:rPr>
        <w:t>31</w:t>
      </w:r>
      <w:r w:rsidRPr="00A76C43">
        <w:rPr>
          <w:rFonts w:cs="Arial"/>
          <w:noProof/>
          <w:szCs w:val="24"/>
        </w:rPr>
        <w:t>(3), 368–376. https://doi.org/10.1016/S0024-6301(98)80004-6</w:t>
      </w:r>
    </w:p>
    <w:p w14:paraId="5B7DAF7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Reichheld, F. F. (2003). The one number you need to grow. </w:t>
      </w:r>
      <w:r w:rsidRPr="00A76C43">
        <w:rPr>
          <w:rFonts w:cs="Arial"/>
          <w:i/>
          <w:iCs/>
          <w:noProof/>
          <w:szCs w:val="24"/>
        </w:rPr>
        <w:t>Harvard Business Review</w:t>
      </w:r>
      <w:r w:rsidRPr="00A76C43">
        <w:rPr>
          <w:rFonts w:cs="Arial"/>
          <w:noProof/>
          <w:szCs w:val="24"/>
        </w:rPr>
        <w:t xml:space="preserve">, </w:t>
      </w:r>
      <w:r w:rsidRPr="00A76C43">
        <w:rPr>
          <w:rFonts w:cs="Arial"/>
          <w:i/>
          <w:iCs/>
          <w:noProof/>
          <w:szCs w:val="24"/>
        </w:rPr>
        <w:t>81</w:t>
      </w:r>
      <w:r w:rsidRPr="00A76C43">
        <w:rPr>
          <w:rFonts w:cs="Arial"/>
          <w:noProof/>
          <w:szCs w:val="24"/>
        </w:rPr>
        <w:t>(12), 46–54. https://hbr.org/2003/12/the-one-number-you-need-to-grow</w:t>
      </w:r>
    </w:p>
    <w:p w14:paraId="7FC06EE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Rivera, L. A. (2011). Ivies, extracurriculars, and exclusion: Elite employers’ use of educational credentials. W </w:t>
      </w:r>
      <w:r w:rsidRPr="00A76C43">
        <w:rPr>
          <w:rFonts w:cs="Arial"/>
          <w:i/>
          <w:iCs/>
          <w:noProof/>
          <w:szCs w:val="24"/>
        </w:rPr>
        <w:t>Research in Social Stratification and Mobility</w:t>
      </w:r>
      <w:r w:rsidRPr="00A76C43">
        <w:rPr>
          <w:rFonts w:cs="Arial"/>
          <w:noProof/>
          <w:szCs w:val="24"/>
        </w:rPr>
        <w:t xml:space="preserve"> (T. 29, Numer 1). https://doi.org/10.1016/j.rssm.2010.12.001</w:t>
      </w:r>
    </w:p>
    <w:p w14:paraId="146C2A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Rocki, M. (2018). Jakość kształcenia a ekonomiczne losy absolwentów: Analiza przypadków.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219–239. https://doi.org/10.14746/nisw.2018.1.11</w:t>
      </w:r>
    </w:p>
    <w:p w14:paraId="14AD171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Rocki, M. (2021). The Wage Premium on Higher Education: Evidence from the Polish Graduate Tracking System. </w:t>
      </w:r>
      <w:r w:rsidRPr="00A76C43">
        <w:rPr>
          <w:rFonts w:cs="Arial"/>
          <w:i/>
          <w:iCs/>
          <w:noProof/>
          <w:szCs w:val="24"/>
        </w:rPr>
        <w:t>Gospodarka Narodowa</w:t>
      </w:r>
      <w:r w:rsidRPr="00A76C43">
        <w:rPr>
          <w:rFonts w:cs="Arial"/>
          <w:noProof/>
          <w:szCs w:val="24"/>
        </w:rPr>
        <w:t xml:space="preserve">, </w:t>
      </w:r>
      <w:r w:rsidRPr="00A76C43">
        <w:rPr>
          <w:rFonts w:cs="Arial"/>
          <w:i/>
          <w:iCs/>
          <w:noProof/>
          <w:szCs w:val="24"/>
        </w:rPr>
        <w:t>307</w:t>
      </w:r>
      <w:r w:rsidRPr="00A76C43">
        <w:rPr>
          <w:rFonts w:cs="Arial"/>
          <w:noProof/>
          <w:szCs w:val="24"/>
        </w:rPr>
        <w:t>(3), 47–61. https://doi.org/10.33119/GN/140647</w:t>
      </w:r>
    </w:p>
    <w:p w14:paraId="4F5CBA8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Rogers, M., Baker, P., Harrington, I., Johnson, A., Bird, J., &amp; Bible, V. (2022). Stakeholder engagement with funding bodies, steering committees and surveys: Benefits for education projects. </w:t>
      </w:r>
      <w:r w:rsidRPr="00A76C43">
        <w:rPr>
          <w:rFonts w:cs="Arial"/>
          <w:i/>
          <w:iCs/>
          <w:noProof/>
          <w:szCs w:val="24"/>
        </w:rPr>
        <w:t>Issues in Educational Research</w:t>
      </w:r>
      <w:r w:rsidRPr="00A76C43">
        <w:rPr>
          <w:rFonts w:cs="Arial"/>
          <w:noProof/>
          <w:szCs w:val="24"/>
        </w:rPr>
        <w:t xml:space="preserve">, </w:t>
      </w:r>
      <w:r w:rsidRPr="00A76C43">
        <w:rPr>
          <w:rFonts w:cs="Arial"/>
          <w:i/>
          <w:iCs/>
          <w:noProof/>
          <w:szCs w:val="24"/>
        </w:rPr>
        <w:t>32</w:t>
      </w:r>
      <w:r w:rsidRPr="00A76C43">
        <w:rPr>
          <w:rFonts w:cs="Arial"/>
          <w:noProof/>
          <w:szCs w:val="24"/>
        </w:rPr>
        <w:t>(3), 1131–1152.</w:t>
      </w:r>
    </w:p>
    <w:p w14:paraId="336DBF9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Rogoziński, K. (2007). Zarządzanie organizacją usługową - próba wypełnienia luki poznawczej. </w:t>
      </w:r>
      <w:r w:rsidRPr="00A76C43">
        <w:rPr>
          <w:rFonts w:cs="Arial"/>
          <w:i/>
          <w:iCs/>
          <w:noProof/>
          <w:szCs w:val="24"/>
        </w:rPr>
        <w:t>Współczesne Zarządzanie</w:t>
      </w:r>
      <w:r w:rsidRPr="00A76C43">
        <w:rPr>
          <w:rFonts w:cs="Arial"/>
          <w:noProof/>
          <w:szCs w:val="24"/>
        </w:rPr>
        <w:t xml:space="preserve">, </w:t>
      </w:r>
      <w:r w:rsidRPr="00A76C43">
        <w:rPr>
          <w:rFonts w:cs="Arial"/>
          <w:i/>
          <w:iCs/>
          <w:noProof/>
          <w:szCs w:val="24"/>
        </w:rPr>
        <w:t>3</w:t>
      </w:r>
      <w:r w:rsidRPr="00A76C43">
        <w:rPr>
          <w:rFonts w:cs="Arial"/>
          <w:noProof/>
          <w:szCs w:val="24"/>
        </w:rPr>
        <w:t>, 5–12. http://www.uslugi.ue.poznan.pl/file/129_189179007.pdf</w:t>
      </w:r>
    </w:p>
    <w:p w14:paraId="145AD9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Rosenberg, M. B. (2014). </w:t>
      </w:r>
      <w:r w:rsidRPr="00A76C43">
        <w:rPr>
          <w:rFonts w:cs="Arial"/>
          <w:i/>
          <w:iCs/>
          <w:noProof/>
          <w:szCs w:val="24"/>
        </w:rPr>
        <w:t>Porozumienie bez przemocy. O języku serca.</w:t>
      </w:r>
      <w:r w:rsidRPr="00A76C43">
        <w:rPr>
          <w:rFonts w:cs="Arial"/>
          <w:noProof/>
          <w:szCs w:val="24"/>
        </w:rPr>
        <w:t xml:space="preserve"> (II). Wydawnictwo Czarna Owca.</w:t>
      </w:r>
    </w:p>
    <w:p w14:paraId="7C4FE8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Rosół, A. (2016). Jak badać i kształtować jakość kształcenia w szkole wyższej? </w:t>
      </w:r>
      <w:r w:rsidRPr="00A76C43">
        <w:rPr>
          <w:rFonts w:cs="Arial"/>
          <w:i/>
          <w:iCs/>
          <w:noProof/>
          <w:szCs w:val="24"/>
        </w:rPr>
        <w:t>Prace Naukowe Akademii im. Jana Długosza w Częstochowie. Pedagogika</w:t>
      </w:r>
      <w:r w:rsidRPr="00A76C43">
        <w:rPr>
          <w:rFonts w:cs="Arial"/>
          <w:noProof/>
          <w:szCs w:val="24"/>
        </w:rPr>
        <w:t xml:space="preserve">, </w:t>
      </w:r>
      <w:r w:rsidRPr="00A76C43">
        <w:rPr>
          <w:rFonts w:cs="Arial"/>
          <w:i/>
          <w:iCs/>
          <w:noProof/>
          <w:szCs w:val="24"/>
        </w:rPr>
        <w:t>25</w:t>
      </w:r>
      <w:r w:rsidRPr="00A76C43">
        <w:rPr>
          <w:rFonts w:cs="Arial"/>
          <w:noProof/>
          <w:szCs w:val="24"/>
        </w:rPr>
        <w:t>(1), 19–30. https://doi.org/10.16926/p.2016.25.01</w:t>
      </w:r>
    </w:p>
    <w:p w14:paraId="20A0A59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Rutkowska, M., &amp; Kamińska, A. M. (2020). Turquoise Management Model - Teal Organization. </w:t>
      </w:r>
      <w:r w:rsidRPr="00A76C43">
        <w:rPr>
          <w:rFonts w:cs="Arial"/>
          <w:i/>
          <w:iCs/>
          <w:noProof/>
          <w:szCs w:val="24"/>
        </w:rPr>
        <w:t>Education Excellence and Innovation Management: A 2025 Vision to Sustain Economic Development during Global Challenges</w:t>
      </w:r>
      <w:r w:rsidRPr="00A76C43">
        <w:rPr>
          <w:rFonts w:cs="Arial"/>
          <w:noProof/>
          <w:szCs w:val="24"/>
        </w:rPr>
        <w:t xml:space="preserve">, </w:t>
      </w:r>
      <w:r w:rsidRPr="00A76C43">
        <w:rPr>
          <w:rFonts w:cs="Arial"/>
          <w:i/>
          <w:iCs/>
          <w:noProof/>
          <w:szCs w:val="24"/>
        </w:rPr>
        <w:t>July</w:t>
      </w:r>
      <w:r w:rsidRPr="00A76C43">
        <w:rPr>
          <w:rFonts w:cs="Arial"/>
          <w:noProof/>
          <w:szCs w:val="24"/>
        </w:rPr>
        <w:t>, 11380–11387.</w:t>
      </w:r>
    </w:p>
    <w:p w14:paraId="4DFCEF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Sá, J. C., Vaz, S., Carvalho, O., Lima, V., Morgado, L., Fonseca, L., Doiro, M., &amp; Santos, G. (2022). A model of integration ISO 9001 with Lean six sigma and main benefits achieved. </w:t>
      </w:r>
      <w:r w:rsidRPr="00A76C43">
        <w:rPr>
          <w:rFonts w:cs="Arial"/>
          <w:i/>
          <w:iCs/>
          <w:noProof/>
          <w:szCs w:val="24"/>
        </w:rPr>
        <w:t>Total Quality Management &amp; Business Excellence</w:t>
      </w:r>
      <w:r w:rsidRPr="00A76C43">
        <w:rPr>
          <w:rFonts w:cs="Arial"/>
          <w:noProof/>
          <w:szCs w:val="24"/>
        </w:rPr>
        <w:t xml:space="preserve">, </w:t>
      </w:r>
      <w:r w:rsidRPr="00A76C43">
        <w:rPr>
          <w:rFonts w:cs="Arial"/>
          <w:i/>
          <w:iCs/>
          <w:noProof/>
          <w:szCs w:val="24"/>
        </w:rPr>
        <w:t>33</w:t>
      </w:r>
      <w:r w:rsidRPr="00A76C43">
        <w:rPr>
          <w:rFonts w:cs="Arial"/>
          <w:noProof/>
          <w:szCs w:val="24"/>
        </w:rPr>
        <w:t>(1–2), 218–242. https://doi.org/10.1080/14783363.2020.1829969</w:t>
      </w:r>
    </w:p>
    <w:p w14:paraId="7B81337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Scaled Agile Inc. (2023). </w:t>
      </w:r>
      <w:r w:rsidRPr="00A76C43">
        <w:rPr>
          <w:rFonts w:cs="Arial"/>
          <w:i/>
          <w:iCs/>
          <w:noProof/>
          <w:szCs w:val="24"/>
        </w:rPr>
        <w:t>SAFe 6.0 - Core Values</w:t>
      </w:r>
      <w:r w:rsidRPr="00A76C43">
        <w:rPr>
          <w:rFonts w:cs="Arial"/>
          <w:noProof/>
          <w:szCs w:val="24"/>
        </w:rPr>
        <w:t>. https://scaledagileframework.com/safe-core-values/</w:t>
      </w:r>
    </w:p>
    <w:p w14:paraId="26A18AB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Schroeder, R. G., Linderman, K., Liedtke, C., &amp; Choo, A. S. (2008). Six Sigma: Definition and underlying theory</w:t>
      </w:r>
      <w:r w:rsidRPr="00A76C43">
        <w:rPr>
          <w:rFonts w:ascii="Cambria Math" w:hAnsi="Cambria Math" w:cs="Cambria Math"/>
          <w:noProof/>
          <w:szCs w:val="24"/>
        </w:rPr>
        <w:t>⋆</w:t>
      </w:r>
      <w:r w:rsidRPr="00A76C43">
        <w:rPr>
          <w:rFonts w:cs="Arial"/>
          <w:noProof/>
          <w:szCs w:val="24"/>
        </w:rPr>
        <w:t xml:space="preserve">. </w:t>
      </w:r>
      <w:r w:rsidRPr="00A76C43">
        <w:rPr>
          <w:rFonts w:cs="Arial"/>
          <w:i/>
          <w:iCs/>
          <w:noProof/>
          <w:szCs w:val="24"/>
        </w:rPr>
        <w:t>Journal of Operations Management</w:t>
      </w:r>
      <w:r w:rsidRPr="00A76C43">
        <w:rPr>
          <w:rFonts w:cs="Arial"/>
          <w:noProof/>
          <w:szCs w:val="24"/>
        </w:rPr>
        <w:t xml:space="preserve">, </w:t>
      </w:r>
      <w:r w:rsidRPr="00A76C43">
        <w:rPr>
          <w:rFonts w:cs="Arial"/>
          <w:i/>
          <w:iCs/>
          <w:noProof/>
          <w:szCs w:val="24"/>
        </w:rPr>
        <w:t>26</w:t>
      </w:r>
      <w:r w:rsidRPr="00A76C43">
        <w:rPr>
          <w:rFonts w:cs="Arial"/>
          <w:noProof/>
          <w:szCs w:val="24"/>
        </w:rPr>
        <w:t xml:space="preserve">(4), 536–554. </w:t>
      </w:r>
      <w:r w:rsidRPr="00A76C43">
        <w:rPr>
          <w:rFonts w:cs="Arial"/>
          <w:noProof/>
          <w:szCs w:val="24"/>
        </w:rPr>
        <w:lastRenderedPageBreak/>
        <w:t>https://doi.org/10.1016/j.jom.2007.06.007</w:t>
      </w:r>
    </w:p>
    <w:p w14:paraId="1E52965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Selznick, P. (1948). Foundations of the theory of organization. </w:t>
      </w:r>
      <w:r w:rsidRPr="00A76C43">
        <w:rPr>
          <w:rFonts w:cs="Arial"/>
          <w:i/>
          <w:iCs/>
          <w:noProof/>
          <w:szCs w:val="24"/>
        </w:rPr>
        <w:t>American sociological review</w:t>
      </w:r>
      <w:r w:rsidRPr="00A76C43">
        <w:rPr>
          <w:rFonts w:cs="Arial"/>
          <w:noProof/>
          <w:szCs w:val="24"/>
        </w:rPr>
        <w:t xml:space="preserve">, </w:t>
      </w:r>
      <w:r w:rsidRPr="00A76C43">
        <w:rPr>
          <w:rFonts w:cs="Arial"/>
          <w:i/>
          <w:iCs/>
          <w:noProof/>
          <w:szCs w:val="24"/>
        </w:rPr>
        <w:t>13</w:t>
      </w:r>
      <w:r w:rsidRPr="00A76C43">
        <w:rPr>
          <w:rFonts w:cs="Arial"/>
          <w:noProof/>
          <w:szCs w:val="24"/>
        </w:rPr>
        <w:t>(1), 25–35.</w:t>
      </w:r>
    </w:p>
    <w:p w14:paraId="615F8DD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Seth, N., Deshmukh, S. G., &amp; Vrat, P. (2004). Service quality models: a review. </w:t>
      </w:r>
      <w:r w:rsidRPr="00A76C43">
        <w:rPr>
          <w:rFonts w:cs="Arial"/>
          <w:i/>
          <w:iCs/>
          <w:noProof/>
          <w:szCs w:val="24"/>
        </w:rPr>
        <w:t>International Journal of Quality &amp; Reliability Management</w:t>
      </w:r>
      <w:r w:rsidRPr="00A76C43">
        <w:rPr>
          <w:rFonts w:cs="Arial"/>
          <w:noProof/>
          <w:szCs w:val="24"/>
        </w:rPr>
        <w:t xml:space="preserve">, </w:t>
      </w:r>
      <w:r w:rsidRPr="00A76C43">
        <w:rPr>
          <w:rFonts w:cs="Arial"/>
          <w:i/>
          <w:iCs/>
          <w:noProof/>
          <w:szCs w:val="24"/>
        </w:rPr>
        <w:t>22</w:t>
      </w:r>
      <w:r w:rsidRPr="00A76C43">
        <w:rPr>
          <w:rFonts w:cs="Arial"/>
          <w:noProof/>
          <w:szCs w:val="24"/>
        </w:rPr>
        <w:t>(9), 913–949. https://doi.org/10.1108/02656710510625211</w:t>
      </w:r>
    </w:p>
    <w:p w14:paraId="29D0FD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Shah, R., &amp; Ward, P. T. (2003). Lean manufacturing: context, practice bundles, and performance. </w:t>
      </w:r>
      <w:r w:rsidRPr="00A76C43">
        <w:rPr>
          <w:rFonts w:cs="Arial"/>
          <w:i/>
          <w:iCs/>
          <w:noProof/>
          <w:szCs w:val="24"/>
        </w:rPr>
        <w:t>Journal of Operations Management</w:t>
      </w:r>
      <w:r w:rsidRPr="00A76C43">
        <w:rPr>
          <w:rFonts w:cs="Arial"/>
          <w:noProof/>
          <w:szCs w:val="24"/>
        </w:rPr>
        <w:t xml:space="preserve">, </w:t>
      </w:r>
      <w:r w:rsidRPr="00A76C43">
        <w:rPr>
          <w:rFonts w:cs="Arial"/>
          <w:i/>
          <w:iCs/>
          <w:noProof/>
          <w:szCs w:val="24"/>
        </w:rPr>
        <w:t>21</w:t>
      </w:r>
      <w:r w:rsidRPr="00A76C43">
        <w:rPr>
          <w:rFonts w:cs="Arial"/>
          <w:noProof/>
          <w:szCs w:val="24"/>
        </w:rPr>
        <w:t>(2), 129–149. https://doi.org/10.1016/S0272-6963(02)00108-0</w:t>
      </w:r>
    </w:p>
    <w:p w14:paraId="519E7D0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Silver, H. (2003). Does a University Have a Culture? </w:t>
      </w:r>
      <w:r w:rsidRPr="00A76C43">
        <w:rPr>
          <w:rFonts w:cs="Arial"/>
          <w:i/>
          <w:iCs/>
          <w:noProof/>
          <w:szCs w:val="24"/>
        </w:rPr>
        <w:t>Studies in Higher Education</w:t>
      </w:r>
      <w:r w:rsidRPr="00A76C43">
        <w:rPr>
          <w:rFonts w:cs="Arial"/>
          <w:noProof/>
          <w:szCs w:val="24"/>
        </w:rPr>
        <w:t xml:space="preserve">, </w:t>
      </w:r>
      <w:r w:rsidRPr="00A76C43">
        <w:rPr>
          <w:rFonts w:cs="Arial"/>
          <w:i/>
          <w:iCs/>
          <w:noProof/>
          <w:szCs w:val="24"/>
        </w:rPr>
        <w:t>28</w:t>
      </w:r>
      <w:r w:rsidRPr="00A76C43">
        <w:rPr>
          <w:rFonts w:cs="Arial"/>
          <w:noProof/>
          <w:szCs w:val="24"/>
        </w:rPr>
        <w:t>(2), 157–169. https://doi.org/10.1080/0307507032000058118</w:t>
      </w:r>
    </w:p>
    <w:p w14:paraId="48302F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Sirvanci, M. B. (2004). Critical issues for TQM implementation in higher education. </w:t>
      </w:r>
      <w:r w:rsidRPr="00A76C43">
        <w:rPr>
          <w:rFonts w:cs="Arial"/>
          <w:i/>
          <w:iCs/>
          <w:noProof/>
          <w:szCs w:val="24"/>
        </w:rPr>
        <w:t>The TQM Magazine</w:t>
      </w:r>
      <w:r w:rsidRPr="00A76C43">
        <w:rPr>
          <w:rFonts w:cs="Arial"/>
          <w:noProof/>
          <w:szCs w:val="24"/>
        </w:rPr>
        <w:t xml:space="preserve">, </w:t>
      </w:r>
      <w:r w:rsidRPr="00A76C43">
        <w:rPr>
          <w:rFonts w:cs="Arial"/>
          <w:i/>
          <w:iCs/>
          <w:noProof/>
          <w:szCs w:val="24"/>
        </w:rPr>
        <w:t>16</w:t>
      </w:r>
      <w:r w:rsidRPr="00A76C43">
        <w:rPr>
          <w:rFonts w:cs="Arial"/>
          <w:noProof/>
          <w:szCs w:val="24"/>
        </w:rPr>
        <w:t>(6), 382–386. https://doi.org/10.1108/09544780410563293</w:t>
      </w:r>
    </w:p>
    <w:p w14:paraId="7BA3711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Slabá, M. (2015). Stakeholder Groups of Public and Private Universities in the Czech Republic – Identification, Categorization and Prioritization. </w:t>
      </w:r>
      <w:r w:rsidRPr="00A76C43">
        <w:rPr>
          <w:rFonts w:cs="Arial"/>
          <w:i/>
          <w:iCs/>
          <w:noProof/>
          <w:szCs w:val="24"/>
        </w:rPr>
        <w:t>Review of Economic Perspectives</w:t>
      </w:r>
      <w:r w:rsidRPr="00A76C43">
        <w:rPr>
          <w:rFonts w:cs="Arial"/>
          <w:noProof/>
          <w:szCs w:val="24"/>
        </w:rPr>
        <w:t xml:space="preserve">, </w:t>
      </w:r>
      <w:r w:rsidRPr="00A76C43">
        <w:rPr>
          <w:rFonts w:cs="Arial"/>
          <w:i/>
          <w:iCs/>
          <w:noProof/>
          <w:szCs w:val="24"/>
        </w:rPr>
        <w:t>15</w:t>
      </w:r>
      <w:r w:rsidRPr="00A76C43">
        <w:rPr>
          <w:rFonts w:cs="Arial"/>
          <w:noProof/>
          <w:szCs w:val="24"/>
        </w:rPr>
        <w:t>(3), 305–326. https://doi.org/10.1515/revecp-2015-0022</w:t>
      </w:r>
    </w:p>
    <w:p w14:paraId="4835A77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Small, L., Shacklock, K., &amp; Marchant, T. (2018). Employability: a contemporary review for higher education stakeholders. </w:t>
      </w:r>
      <w:r w:rsidRPr="00A76C43">
        <w:rPr>
          <w:rFonts w:cs="Arial"/>
          <w:i/>
          <w:iCs/>
          <w:noProof/>
          <w:szCs w:val="24"/>
        </w:rPr>
        <w:t>Journal of Vocational Education &amp; Training</w:t>
      </w:r>
      <w:r w:rsidRPr="00A76C43">
        <w:rPr>
          <w:rFonts w:cs="Arial"/>
          <w:noProof/>
          <w:szCs w:val="24"/>
        </w:rPr>
        <w:t xml:space="preserve">, </w:t>
      </w:r>
      <w:r w:rsidRPr="00A76C43">
        <w:rPr>
          <w:rFonts w:cs="Arial"/>
          <w:i/>
          <w:iCs/>
          <w:noProof/>
          <w:szCs w:val="24"/>
        </w:rPr>
        <w:t>70</w:t>
      </w:r>
      <w:r w:rsidRPr="00A76C43">
        <w:rPr>
          <w:rFonts w:cs="Arial"/>
          <w:noProof/>
          <w:szCs w:val="24"/>
        </w:rPr>
        <w:t>(1), 148–166. https://doi.org/10.1080/13636820.2017.1394355</w:t>
      </w:r>
    </w:p>
    <w:p w14:paraId="4D6657A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Smith-Maddox, R. (1998). Defining Culture as a Dimension of Academic Achievement: Implications for Culturally Responsive Curriculum, Instruction, and Assessment. </w:t>
      </w:r>
      <w:r w:rsidRPr="00A76C43">
        <w:rPr>
          <w:rFonts w:cs="Arial"/>
          <w:i/>
          <w:iCs/>
          <w:noProof/>
          <w:szCs w:val="24"/>
        </w:rPr>
        <w:t>The Journal of Negro Education</w:t>
      </w:r>
      <w:r w:rsidRPr="00A76C43">
        <w:rPr>
          <w:rFonts w:cs="Arial"/>
          <w:noProof/>
          <w:szCs w:val="24"/>
        </w:rPr>
        <w:t xml:space="preserve">, </w:t>
      </w:r>
      <w:r w:rsidRPr="00A76C43">
        <w:rPr>
          <w:rFonts w:cs="Arial"/>
          <w:i/>
          <w:iCs/>
          <w:noProof/>
          <w:szCs w:val="24"/>
        </w:rPr>
        <w:t>67</w:t>
      </w:r>
      <w:r w:rsidRPr="00A76C43">
        <w:rPr>
          <w:rFonts w:cs="Arial"/>
          <w:noProof/>
          <w:szCs w:val="24"/>
        </w:rPr>
        <w:t>(3), 302. https://doi.org/10.2307/2668198</w:t>
      </w:r>
    </w:p>
    <w:p w14:paraId="6A3E3A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Sparr, J. L. (2018). Paradoxes in Organizational Change: The Crucial Role of Leaders’ Sensegiving. </w:t>
      </w:r>
      <w:r w:rsidRPr="00A76C43">
        <w:rPr>
          <w:rFonts w:cs="Arial"/>
          <w:i/>
          <w:iCs/>
          <w:noProof/>
          <w:szCs w:val="24"/>
        </w:rPr>
        <w:t>Journal of Change Management</w:t>
      </w:r>
      <w:r w:rsidRPr="00A76C43">
        <w:rPr>
          <w:rFonts w:cs="Arial"/>
          <w:noProof/>
          <w:szCs w:val="24"/>
        </w:rPr>
        <w:t xml:space="preserve">, </w:t>
      </w:r>
      <w:r w:rsidRPr="00A76C43">
        <w:rPr>
          <w:rFonts w:cs="Arial"/>
          <w:i/>
          <w:iCs/>
          <w:noProof/>
          <w:szCs w:val="24"/>
        </w:rPr>
        <w:t>18</w:t>
      </w:r>
      <w:r w:rsidRPr="00A76C43">
        <w:rPr>
          <w:rFonts w:cs="Arial"/>
          <w:noProof/>
          <w:szCs w:val="24"/>
        </w:rPr>
        <w:t>(2), 162–180. https://doi.org/10.1080/14697017.2018.1446696</w:t>
      </w:r>
    </w:p>
    <w:p w14:paraId="7051528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Spreng, R. A., &amp; Mackoy, R. D. (1996). An empirical examination of a model of perceived service quality and satisfaction. </w:t>
      </w:r>
      <w:r w:rsidRPr="00A76C43">
        <w:rPr>
          <w:rFonts w:cs="Arial"/>
          <w:i/>
          <w:iCs/>
          <w:noProof/>
          <w:szCs w:val="24"/>
        </w:rPr>
        <w:t>Journal of Retailing</w:t>
      </w:r>
      <w:r w:rsidRPr="00A76C43">
        <w:rPr>
          <w:rFonts w:cs="Arial"/>
          <w:noProof/>
          <w:szCs w:val="24"/>
        </w:rPr>
        <w:t xml:space="preserve">, </w:t>
      </w:r>
      <w:r w:rsidRPr="00A76C43">
        <w:rPr>
          <w:rFonts w:cs="Arial"/>
          <w:i/>
          <w:iCs/>
          <w:noProof/>
          <w:szCs w:val="24"/>
        </w:rPr>
        <w:t>72</w:t>
      </w:r>
      <w:r w:rsidRPr="00A76C43">
        <w:rPr>
          <w:rFonts w:cs="Arial"/>
          <w:noProof/>
          <w:szCs w:val="24"/>
        </w:rPr>
        <w:t>(2), 201–214. https://doi.org/10.1016/S0022-4359(96)90014-7</w:t>
      </w:r>
    </w:p>
    <w:p w14:paraId="7AD7077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Steffensen, M., Rogers, E. M., &amp; Speakman, K. (2000). Spin-offs from research centers at a research university. </w:t>
      </w:r>
      <w:r w:rsidRPr="00A76C43">
        <w:rPr>
          <w:rFonts w:cs="Arial"/>
          <w:i/>
          <w:iCs/>
          <w:noProof/>
          <w:szCs w:val="24"/>
        </w:rPr>
        <w:t>Journal of Business Venturing</w:t>
      </w:r>
      <w:r w:rsidRPr="00A76C43">
        <w:rPr>
          <w:rFonts w:cs="Arial"/>
          <w:noProof/>
          <w:szCs w:val="24"/>
        </w:rPr>
        <w:t xml:space="preserve">, </w:t>
      </w:r>
      <w:r w:rsidRPr="00A76C43">
        <w:rPr>
          <w:rFonts w:cs="Arial"/>
          <w:i/>
          <w:iCs/>
          <w:noProof/>
          <w:szCs w:val="24"/>
        </w:rPr>
        <w:t>15</w:t>
      </w:r>
      <w:r w:rsidRPr="00A76C43">
        <w:rPr>
          <w:rFonts w:cs="Arial"/>
          <w:noProof/>
          <w:szCs w:val="24"/>
        </w:rPr>
        <w:t>(1), 93–111. https://doi.org/10.1016/S0883-9026(98)00006-8</w:t>
      </w:r>
    </w:p>
    <w:p w14:paraId="2646299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Stewart, H. (2010). Do happy staff make for happy customers and profitable companies. </w:t>
      </w:r>
      <w:r w:rsidRPr="00A76C43">
        <w:rPr>
          <w:rFonts w:cs="Arial"/>
          <w:i/>
          <w:iCs/>
          <w:noProof/>
          <w:szCs w:val="24"/>
        </w:rPr>
        <w:t>Journal of Direct, Data and Digital Marketing Practice</w:t>
      </w:r>
      <w:r w:rsidRPr="00A76C43">
        <w:rPr>
          <w:rFonts w:cs="Arial"/>
          <w:noProof/>
          <w:szCs w:val="24"/>
        </w:rPr>
        <w:t xml:space="preserve">, </w:t>
      </w:r>
      <w:r w:rsidRPr="00A76C43">
        <w:rPr>
          <w:rFonts w:cs="Arial"/>
          <w:i/>
          <w:iCs/>
          <w:noProof/>
          <w:szCs w:val="24"/>
        </w:rPr>
        <w:t>11</w:t>
      </w:r>
      <w:r w:rsidRPr="00A76C43">
        <w:rPr>
          <w:rFonts w:cs="Arial"/>
          <w:noProof/>
          <w:szCs w:val="24"/>
        </w:rPr>
        <w:t>(4), 275–280. https://doi.org/10.1057/dddmp.2010.9</w:t>
      </w:r>
    </w:p>
    <w:p w14:paraId="6CB632B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Stoma, M. (2012). </w:t>
      </w:r>
      <w:r w:rsidRPr="00A76C43">
        <w:rPr>
          <w:rFonts w:cs="Arial"/>
          <w:i/>
          <w:iCs/>
          <w:noProof/>
          <w:szCs w:val="24"/>
        </w:rPr>
        <w:t>Modele i metody pomiaru jakości usług</w:t>
      </w:r>
      <w:r w:rsidRPr="00A76C43">
        <w:rPr>
          <w:rFonts w:cs="Arial"/>
          <w:noProof/>
          <w:szCs w:val="24"/>
        </w:rPr>
        <w:t>. http://www.qrpolska.pl/files/file/M3.pdf</w:t>
      </w:r>
    </w:p>
    <w:p w14:paraId="24C54EE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(2014). Czy kultura jakości w uczelni wyższej to to samo co kultura akademicka? </w:t>
      </w:r>
      <w:r w:rsidRPr="00A76C43">
        <w:rPr>
          <w:rFonts w:cs="Arial"/>
          <w:i/>
          <w:iCs/>
          <w:noProof/>
          <w:szCs w:val="24"/>
        </w:rPr>
        <w:t xml:space="preserve">Przedsiębiorczość i Zarządzanie, t. XV, z. 8, cz. I: „Wybrane problemy zarządzania rozwojem </w:t>
      </w:r>
      <w:r w:rsidRPr="00A76C43">
        <w:rPr>
          <w:rFonts w:cs="Arial"/>
          <w:i/>
          <w:iCs/>
          <w:noProof/>
          <w:szCs w:val="24"/>
        </w:rPr>
        <w:lastRenderedPageBreak/>
        <w:t>regionalnym”</w:t>
      </w:r>
      <w:r w:rsidRPr="00A76C43">
        <w:rPr>
          <w:rFonts w:cs="Arial"/>
          <w:noProof/>
          <w:szCs w:val="24"/>
        </w:rPr>
        <w:t>, 365–378.</w:t>
      </w:r>
    </w:p>
    <w:p w14:paraId="4071EB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(2016). Academic Culture from the Perspective of Polish Universities.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XVII</w:t>
      </w:r>
      <w:r w:rsidRPr="00A76C43">
        <w:rPr>
          <w:rFonts w:cs="Arial"/>
          <w:noProof/>
          <w:szCs w:val="24"/>
        </w:rPr>
        <w:t>(2), 7–21. http://piz.san.edu.pl/docs/e-XVII-2-1.pdf</w:t>
      </w:r>
    </w:p>
    <w:p w14:paraId="6D5FF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(2017). Założenia do Ustawy 2.0 - projektowanie nowego ładu akademickiego w Polsce. W </w:t>
      </w:r>
      <w:r w:rsidRPr="00A76C43">
        <w:rPr>
          <w:rFonts w:cs="Arial"/>
          <w:i/>
          <w:iCs/>
          <w:noProof/>
          <w:szCs w:val="24"/>
        </w:rPr>
        <w:t>Przedsiębiorczość i Zarządzanie, t. XVIII, z. 2, cz. I: „Zarządzanie publiczne. Funkcjonowanie jednostek samorządu terytorialnego w aspekcie wielowymiarowym”</w:t>
      </w:r>
      <w:r w:rsidRPr="00A76C43">
        <w:rPr>
          <w:rFonts w:cs="Arial"/>
          <w:noProof/>
          <w:szCs w:val="24"/>
        </w:rPr>
        <w:t xml:space="preserve"> (Numer January 2017, ss. 261–276).</w:t>
      </w:r>
    </w:p>
    <w:p w14:paraId="148D1B6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Seliga, R., &amp; Woźniak, A. (2016). Kultura organizacyjna i zarządzanie uczelnią z punktu widzenia systemu zapewniania jakości w Polsce.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17</w:t>
      </w:r>
      <w:r w:rsidRPr="00A76C43">
        <w:rPr>
          <w:rFonts w:cs="Arial"/>
          <w:noProof/>
          <w:szCs w:val="24"/>
        </w:rPr>
        <w:t>(9.3), 221–233.</w:t>
      </w:r>
    </w:p>
    <w:p w14:paraId="0461156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&amp; Woźniak, A. (2019). Strategic management at universities in merger processes: research results. W </w:t>
      </w:r>
      <w:r w:rsidRPr="00A76C43">
        <w:rPr>
          <w:rFonts w:cs="Arial"/>
          <w:i/>
          <w:iCs/>
          <w:noProof/>
          <w:szCs w:val="24"/>
        </w:rPr>
        <w:t>Strategie i innowacje organizacyjne polskich uczelni / pod redakcją Łukasza Sułkowskiego i Jarosława Górniaka. – Wydanie I. – Kraków, © 2019</w:t>
      </w:r>
      <w:r w:rsidRPr="00A76C43">
        <w:rPr>
          <w:rFonts w:cs="Arial"/>
          <w:noProof/>
          <w:szCs w:val="24"/>
        </w:rPr>
        <w:t>. Kraków: Wydawnictwo Uniwersytetu Jagiellońskiego.</w:t>
      </w:r>
    </w:p>
    <w:p w14:paraId="1B7F329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Woźniak, A., &amp; Seliga, R. (2019). Organizational identity of university in merger process. W D. Ibrahimov, M and Aleksic, A and Dukic (Red.), </w:t>
      </w:r>
      <w:r w:rsidRPr="00A76C43">
        <w:rPr>
          <w:rFonts w:cs="Arial"/>
          <w:i/>
          <w:iCs/>
          <w:noProof/>
          <w:szCs w:val="24"/>
        </w:rPr>
        <w:t>ECONOMIC AND SOCIAL DEVELOPMENT (ESD 2019): 37TH INTERNATIONAL SCIENTIFIC CONFERENCE ON ECONOMIC AND SOCIAL DEVELOPMENT - SOCIO ECONOMIC PROBLEMS OF SUSTAINABLE DEVELOPMENT</w:t>
      </w:r>
      <w:r w:rsidRPr="00A76C43">
        <w:rPr>
          <w:rFonts w:cs="Arial"/>
          <w:noProof/>
          <w:szCs w:val="24"/>
        </w:rPr>
        <w:t xml:space="preserve"> (ss. 757–763). VARAZDIN DEVELOPMENT &amp; ENTREPRENEURSHIP AGENCY.</w:t>
      </w:r>
    </w:p>
    <w:p w14:paraId="79C39AD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Sunder M., V., &amp; Antony, J. (2018). A conceptual Lean Six Sigma framework for quality excellence in higher education institutions. </w:t>
      </w:r>
      <w:r w:rsidRPr="00A76C43">
        <w:rPr>
          <w:rFonts w:cs="Arial"/>
          <w:i/>
          <w:iCs/>
          <w:noProof/>
          <w:szCs w:val="24"/>
        </w:rPr>
        <w:t>International Journal of Quality &amp; Reliability Management</w:t>
      </w:r>
      <w:r w:rsidRPr="00A76C43">
        <w:rPr>
          <w:rFonts w:cs="Arial"/>
          <w:noProof/>
          <w:szCs w:val="24"/>
        </w:rPr>
        <w:t xml:space="preserve">, </w:t>
      </w:r>
      <w:r w:rsidRPr="00A76C43">
        <w:rPr>
          <w:rFonts w:cs="Arial"/>
          <w:i/>
          <w:iCs/>
          <w:noProof/>
          <w:szCs w:val="24"/>
        </w:rPr>
        <w:t>35</w:t>
      </w:r>
      <w:r w:rsidRPr="00A76C43">
        <w:rPr>
          <w:rFonts w:cs="Arial"/>
          <w:noProof/>
          <w:szCs w:val="24"/>
        </w:rPr>
        <w:t>(4), 857–874. https://doi.org/10.1108/IJQRM-01-2017-0002</w:t>
      </w:r>
    </w:p>
    <w:p w14:paraId="60185D2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Sunder M., V., &amp; Mahalingam, S. (2018). An empirical investigation of implementing Lean Six Sigma in Higher Education Institutions. </w:t>
      </w:r>
      <w:r w:rsidRPr="00A76C43">
        <w:rPr>
          <w:rFonts w:cs="Arial"/>
          <w:i/>
          <w:iCs/>
          <w:noProof/>
          <w:szCs w:val="24"/>
        </w:rPr>
        <w:t>International Journal of Quality &amp; Reliability Management</w:t>
      </w:r>
      <w:r w:rsidRPr="00A76C43">
        <w:rPr>
          <w:rFonts w:cs="Arial"/>
          <w:noProof/>
          <w:szCs w:val="24"/>
        </w:rPr>
        <w:t xml:space="preserve">, </w:t>
      </w:r>
      <w:r w:rsidRPr="00A76C43">
        <w:rPr>
          <w:rFonts w:cs="Arial"/>
          <w:i/>
          <w:iCs/>
          <w:noProof/>
          <w:szCs w:val="24"/>
        </w:rPr>
        <w:t>35</w:t>
      </w:r>
      <w:r w:rsidRPr="00A76C43">
        <w:rPr>
          <w:rFonts w:cs="Arial"/>
          <w:noProof/>
          <w:szCs w:val="24"/>
        </w:rPr>
        <w:t>(10), 2157–2180. https://doi.org/10.1108/IJQRM-05-2017-0098</w:t>
      </w:r>
    </w:p>
    <w:p w14:paraId="21BBB2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Sureshchandar, G. S., Rajendran, C., &amp; Anantharaman, R. N. (2001). A holistic model for total quality service. </w:t>
      </w:r>
      <w:r w:rsidRPr="00A76C43">
        <w:rPr>
          <w:rFonts w:cs="Arial"/>
          <w:i/>
          <w:iCs/>
          <w:noProof/>
          <w:szCs w:val="24"/>
        </w:rPr>
        <w:t>International Journal of Service Industry Management</w:t>
      </w:r>
      <w:r w:rsidRPr="00A76C43">
        <w:rPr>
          <w:rFonts w:cs="Arial"/>
          <w:noProof/>
          <w:szCs w:val="24"/>
        </w:rPr>
        <w:t xml:space="preserve">, </w:t>
      </w:r>
      <w:r w:rsidRPr="00A76C43">
        <w:rPr>
          <w:rFonts w:cs="Arial"/>
          <w:i/>
          <w:iCs/>
          <w:noProof/>
          <w:szCs w:val="24"/>
        </w:rPr>
        <w:t>12</w:t>
      </w:r>
      <w:r w:rsidRPr="00A76C43">
        <w:rPr>
          <w:rFonts w:cs="Arial"/>
          <w:noProof/>
          <w:szCs w:val="24"/>
        </w:rPr>
        <w:t>(4), 378–412. https://doi.org/10.1108/09564230110405299</w:t>
      </w:r>
    </w:p>
    <w:p w14:paraId="38C3B36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Swank, C. K. (2003). The Lean Service Machine. </w:t>
      </w:r>
      <w:r w:rsidRPr="00A76C43">
        <w:rPr>
          <w:rFonts w:cs="Arial"/>
          <w:i/>
          <w:iCs/>
          <w:noProof/>
          <w:szCs w:val="24"/>
        </w:rPr>
        <w:t>Harvard Business Review</w:t>
      </w:r>
      <w:r w:rsidRPr="00A76C43">
        <w:rPr>
          <w:rFonts w:cs="Arial"/>
          <w:noProof/>
          <w:szCs w:val="24"/>
        </w:rPr>
        <w:t xml:space="preserve">, </w:t>
      </w:r>
      <w:r w:rsidRPr="00A76C43">
        <w:rPr>
          <w:rFonts w:cs="Arial"/>
          <w:i/>
          <w:iCs/>
          <w:noProof/>
          <w:szCs w:val="24"/>
        </w:rPr>
        <w:t>81</w:t>
      </w:r>
      <w:r w:rsidRPr="00A76C43">
        <w:rPr>
          <w:rFonts w:cs="Arial"/>
          <w:noProof/>
          <w:szCs w:val="24"/>
        </w:rPr>
        <w:t>(10).</w:t>
      </w:r>
    </w:p>
    <w:p w14:paraId="46C654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Szczepańska, K. (2011). </w:t>
      </w:r>
      <w:r w:rsidRPr="00A76C43">
        <w:rPr>
          <w:rFonts w:cs="Arial"/>
          <w:i/>
          <w:iCs/>
          <w:noProof/>
          <w:szCs w:val="24"/>
        </w:rPr>
        <w:t>Zarządzanie jakością. W dążeniu do doskonałości</w:t>
      </w:r>
      <w:r w:rsidRPr="00A76C43">
        <w:rPr>
          <w:rFonts w:cs="Arial"/>
          <w:noProof/>
          <w:szCs w:val="24"/>
        </w:rPr>
        <w:t>. CH Beck.</w:t>
      </w:r>
    </w:p>
    <w:p w14:paraId="41A87E2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(2011). </w:t>
      </w:r>
      <w:r w:rsidRPr="00A76C43">
        <w:rPr>
          <w:rFonts w:cs="Arial"/>
          <w:i/>
          <w:iCs/>
          <w:noProof/>
          <w:szCs w:val="24"/>
        </w:rPr>
        <w:t>Model pomiaru i doskonalenia jakości usług edukacyjnych uczelni wyższych</w:t>
      </w:r>
      <w:r w:rsidRPr="00A76C43">
        <w:rPr>
          <w:rFonts w:cs="Arial"/>
          <w:noProof/>
          <w:szCs w:val="24"/>
        </w:rPr>
        <w:t>. Politechnika Gdańska.</w:t>
      </w:r>
    </w:p>
    <w:p w14:paraId="77FC48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&amp; Zieliński, G. (2013). Doskonalenie jakości usług edukacyjnych poprzez ocenę wyniku działalności instytucji akademickiej. W </w:t>
      </w:r>
      <w:r w:rsidRPr="00A76C43">
        <w:rPr>
          <w:rFonts w:cs="Arial"/>
          <w:i/>
          <w:iCs/>
          <w:noProof/>
          <w:szCs w:val="24"/>
        </w:rPr>
        <w:t>Uwarunkowania Sukecu Organizacji</w:t>
      </w:r>
      <w:r w:rsidRPr="00A76C43">
        <w:rPr>
          <w:rFonts w:cs="Arial"/>
          <w:noProof/>
          <w:szCs w:val="24"/>
        </w:rPr>
        <w:t xml:space="preserve"> (ss. 274–288). unknown.</w:t>
      </w:r>
    </w:p>
    <w:p w14:paraId="247088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Sztejnberg, A. (2008). </w:t>
      </w:r>
      <w:r w:rsidRPr="00A76C43">
        <w:rPr>
          <w:rFonts w:cs="Arial"/>
          <w:i/>
          <w:iCs/>
          <w:noProof/>
          <w:szCs w:val="24"/>
        </w:rPr>
        <w:t>Doskonalenie usług edukacyjnych. Podstawy pomiaru jakości kształcenia.</w:t>
      </w:r>
      <w:r w:rsidRPr="00A76C43">
        <w:rPr>
          <w:rFonts w:cs="Arial"/>
          <w:noProof/>
          <w:szCs w:val="24"/>
        </w:rPr>
        <w:t xml:space="preserve"> Wydawnictwo Uniwersytetu Opolskiego.</w:t>
      </w:r>
    </w:p>
    <w:p w14:paraId="0C372E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Szymaniec-Mlicka, K. (2016). Zarządzanie relacjami z interesariuszami publicznych podmiotów leczniczych. </w:t>
      </w:r>
      <w:r w:rsidRPr="00A76C43">
        <w:rPr>
          <w:rFonts w:cs="Arial"/>
          <w:i/>
          <w:iCs/>
          <w:noProof/>
          <w:szCs w:val="24"/>
        </w:rPr>
        <w:t>Zeszyty Naukowe. Organizacja i Zarządzanie. Politechnika Śląska</w:t>
      </w:r>
      <w:r w:rsidRPr="00A76C43">
        <w:rPr>
          <w:rFonts w:cs="Arial"/>
          <w:noProof/>
          <w:szCs w:val="24"/>
        </w:rPr>
        <w:t xml:space="preserve">, </w:t>
      </w:r>
      <w:r w:rsidRPr="00A76C43">
        <w:rPr>
          <w:rFonts w:cs="Arial"/>
          <w:i/>
          <w:iCs/>
          <w:noProof/>
          <w:szCs w:val="24"/>
        </w:rPr>
        <w:t>97</w:t>
      </w:r>
      <w:r w:rsidRPr="00A76C43">
        <w:rPr>
          <w:rFonts w:cs="Arial"/>
          <w:noProof/>
          <w:szCs w:val="24"/>
        </w:rPr>
        <w:t>(1964), 309–320.</w:t>
      </w:r>
    </w:p>
    <w:p w14:paraId="3BF1A26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Talib, F., Rahman, Z., &amp; Qureshi, M. N. (2011). Analysis of interaction among the barriers to total quality management implementation using interpretive structural modeling approach. </w:t>
      </w:r>
      <w:r w:rsidRPr="00A76C43">
        <w:rPr>
          <w:rFonts w:cs="Arial"/>
          <w:i/>
          <w:iCs/>
          <w:noProof/>
          <w:szCs w:val="24"/>
        </w:rPr>
        <w:t>Benchmarking: An International Journal</w:t>
      </w:r>
      <w:r w:rsidRPr="00A76C43">
        <w:rPr>
          <w:rFonts w:cs="Arial"/>
          <w:noProof/>
          <w:szCs w:val="24"/>
        </w:rPr>
        <w:t xml:space="preserve">, </w:t>
      </w:r>
      <w:r w:rsidRPr="00A76C43">
        <w:rPr>
          <w:rFonts w:cs="Arial"/>
          <w:i/>
          <w:iCs/>
          <w:noProof/>
          <w:szCs w:val="24"/>
        </w:rPr>
        <w:t>18</w:t>
      </w:r>
      <w:r w:rsidRPr="00A76C43">
        <w:rPr>
          <w:rFonts w:cs="Arial"/>
          <w:noProof/>
          <w:szCs w:val="24"/>
        </w:rPr>
        <w:t>(4), 563–587. https://doi.org/10.1108/14635771111147641</w:t>
      </w:r>
    </w:p>
    <w:p w14:paraId="3FF0DB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Tayar, M., &amp; Jack, R. (2013). Prestige-oriented market entry strategy: the case of Australian universities. </w:t>
      </w:r>
      <w:r w:rsidRPr="00A76C43">
        <w:rPr>
          <w:rFonts w:cs="Arial"/>
          <w:i/>
          <w:iCs/>
          <w:noProof/>
          <w:szCs w:val="24"/>
        </w:rPr>
        <w:t>Journal of Higher Education Policy and Management</w:t>
      </w:r>
      <w:r w:rsidRPr="00A76C43">
        <w:rPr>
          <w:rFonts w:cs="Arial"/>
          <w:noProof/>
          <w:szCs w:val="24"/>
        </w:rPr>
        <w:t xml:space="preserve">, </w:t>
      </w:r>
      <w:r w:rsidRPr="00A76C43">
        <w:rPr>
          <w:rFonts w:cs="Arial"/>
          <w:i/>
          <w:iCs/>
          <w:noProof/>
          <w:szCs w:val="24"/>
        </w:rPr>
        <w:t>35</w:t>
      </w:r>
      <w:r w:rsidRPr="00A76C43">
        <w:rPr>
          <w:rFonts w:cs="Arial"/>
          <w:noProof/>
          <w:szCs w:val="24"/>
        </w:rPr>
        <w:t>(2), 153–166. https://doi.org/10.1080/1360080X.2013.775924</w:t>
      </w:r>
    </w:p>
    <w:p w14:paraId="161EE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Teehan, R., &amp; Tucker, W. (2010). A simplified lean method to capture customer voice. </w:t>
      </w:r>
      <w:r w:rsidRPr="00A76C43">
        <w:rPr>
          <w:rFonts w:cs="Arial"/>
          <w:i/>
          <w:iCs/>
          <w:noProof/>
          <w:szCs w:val="24"/>
        </w:rPr>
        <w:t>International Journal of Quality and Service Sciences</w:t>
      </w:r>
      <w:r w:rsidRPr="00A76C43">
        <w:rPr>
          <w:rFonts w:cs="Arial"/>
          <w:noProof/>
          <w:szCs w:val="24"/>
        </w:rPr>
        <w:t xml:space="preserve">, </w:t>
      </w:r>
      <w:r w:rsidRPr="00A76C43">
        <w:rPr>
          <w:rFonts w:cs="Arial"/>
          <w:i/>
          <w:iCs/>
          <w:noProof/>
          <w:szCs w:val="24"/>
        </w:rPr>
        <w:t>2</w:t>
      </w:r>
      <w:r w:rsidRPr="00A76C43">
        <w:rPr>
          <w:rFonts w:cs="Arial"/>
          <w:noProof/>
          <w:szCs w:val="24"/>
        </w:rPr>
        <w:t>(2), 175–188. https://doi.org/10.1108/17566691011057348</w:t>
      </w:r>
    </w:p>
    <w:p w14:paraId="3BBAACF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Teeroovengadum, V., Kamalanabhan, T. J., &amp; Seebaluck, A. K. (2016). Measuring service quality in higher education. </w:t>
      </w:r>
      <w:r w:rsidRPr="00A76C43">
        <w:rPr>
          <w:rFonts w:cs="Arial"/>
          <w:i/>
          <w:iCs/>
          <w:noProof/>
          <w:szCs w:val="24"/>
        </w:rPr>
        <w:t>Quality Assurance in Education</w:t>
      </w:r>
      <w:r w:rsidRPr="00A76C43">
        <w:rPr>
          <w:rFonts w:cs="Arial"/>
          <w:noProof/>
          <w:szCs w:val="24"/>
        </w:rPr>
        <w:t xml:space="preserve">, </w:t>
      </w:r>
      <w:r w:rsidRPr="00A76C43">
        <w:rPr>
          <w:rFonts w:cs="Arial"/>
          <w:i/>
          <w:iCs/>
          <w:noProof/>
          <w:szCs w:val="24"/>
        </w:rPr>
        <w:t>24</w:t>
      </w:r>
      <w:r w:rsidRPr="00A76C43">
        <w:rPr>
          <w:rFonts w:cs="Arial"/>
          <w:noProof/>
          <w:szCs w:val="24"/>
        </w:rPr>
        <w:t>(2), 244–258. https://doi.org/10.1108/QAE-06-2014-0028</w:t>
      </w:r>
    </w:p>
    <w:p w14:paraId="03898E4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THE. (2020). </w:t>
      </w:r>
      <w:r w:rsidRPr="00A76C43">
        <w:rPr>
          <w:rFonts w:cs="Arial"/>
          <w:i/>
          <w:iCs/>
          <w:noProof/>
          <w:szCs w:val="24"/>
        </w:rPr>
        <w:t>World University Rankings 2020 | Times Higher Education (THE)</w:t>
      </w:r>
      <w:r w:rsidRPr="00A76C43">
        <w:rPr>
          <w:rFonts w:cs="Arial"/>
          <w:noProof/>
          <w:szCs w:val="24"/>
        </w:rPr>
        <w:t>. https://www.timeshighereducation.com/world-university-rankings/2020/world-ranking#!/page/0/length/25/sort_by/rank/sort_order/asc/cols/stats</w:t>
      </w:r>
    </w:p>
    <w:p w14:paraId="4F24869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THE World University Rankings 2020: methodology</w:t>
      </w:r>
      <w:r w:rsidRPr="00A76C43">
        <w:rPr>
          <w:rFonts w:cs="Arial"/>
          <w:noProof/>
          <w:szCs w:val="24"/>
        </w:rPr>
        <w:t>. (2020). https://www.timeshighereducation.com/world-university-rankings/world-university-rankings-2020-methodology</w:t>
      </w:r>
    </w:p>
    <w:p w14:paraId="474B79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Thijs, Nick; Staes, P. (2014). </w:t>
      </w:r>
      <w:r w:rsidRPr="00A76C43">
        <w:rPr>
          <w:rFonts w:cs="Arial"/>
          <w:i/>
          <w:iCs/>
          <w:noProof/>
          <w:szCs w:val="24"/>
        </w:rPr>
        <w:t>CAF in the Education Sector. Successful stories of performance improvement</w:t>
      </w:r>
      <w:r w:rsidRPr="00A76C43">
        <w:rPr>
          <w:rFonts w:cs="Arial"/>
          <w:noProof/>
          <w:szCs w:val="24"/>
        </w:rPr>
        <w:t>. http://caf.eipa.eu/files/uploads/20210706115454_CAFintheEducation-Successfulstoriesofperformanceimprovement.pdf</w:t>
      </w:r>
    </w:p>
    <w:p w14:paraId="357315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Thompson, G., &amp; Glasø, L. (2015). Situational leadership theory: a test from three perspectives. </w:t>
      </w:r>
      <w:r w:rsidRPr="00A76C43">
        <w:rPr>
          <w:rFonts w:cs="Arial"/>
          <w:i/>
          <w:iCs/>
          <w:noProof/>
          <w:szCs w:val="24"/>
        </w:rPr>
        <w:t>Leadership &amp; Organization Development Journal</w:t>
      </w:r>
      <w:r w:rsidRPr="00A76C43">
        <w:rPr>
          <w:rFonts w:cs="Arial"/>
          <w:noProof/>
          <w:szCs w:val="24"/>
        </w:rPr>
        <w:t xml:space="preserve">, </w:t>
      </w:r>
      <w:r w:rsidRPr="00A76C43">
        <w:rPr>
          <w:rFonts w:cs="Arial"/>
          <w:i/>
          <w:iCs/>
          <w:noProof/>
          <w:szCs w:val="24"/>
        </w:rPr>
        <w:t>36</w:t>
      </w:r>
      <w:r w:rsidRPr="00A76C43">
        <w:rPr>
          <w:rFonts w:cs="Arial"/>
          <w:noProof/>
          <w:szCs w:val="24"/>
        </w:rPr>
        <w:t>(5), 527–544. https://doi.org/10.1108/LODJ-10-2013-0130</w:t>
      </w:r>
    </w:p>
    <w:p w14:paraId="1B06C4C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Tierney, W. G. (1988). Organizational Culture in Higher Education. </w:t>
      </w:r>
      <w:r w:rsidRPr="00A76C43">
        <w:rPr>
          <w:rFonts w:cs="Arial"/>
          <w:i/>
          <w:iCs/>
          <w:noProof/>
          <w:szCs w:val="24"/>
        </w:rPr>
        <w:t>The Journal of Higher Education</w:t>
      </w:r>
      <w:r w:rsidRPr="00A76C43">
        <w:rPr>
          <w:rFonts w:cs="Arial"/>
          <w:noProof/>
          <w:szCs w:val="24"/>
        </w:rPr>
        <w:t xml:space="preserve">, </w:t>
      </w:r>
      <w:r w:rsidRPr="00A76C43">
        <w:rPr>
          <w:rFonts w:cs="Arial"/>
          <w:i/>
          <w:iCs/>
          <w:noProof/>
          <w:szCs w:val="24"/>
        </w:rPr>
        <w:t>59</w:t>
      </w:r>
      <w:r w:rsidRPr="00A76C43">
        <w:rPr>
          <w:rFonts w:cs="Arial"/>
          <w:noProof/>
          <w:szCs w:val="24"/>
        </w:rPr>
        <w:t>(1), 2–21. https://doi.org/10.1080/00221546.1988.11778301</w:t>
      </w:r>
    </w:p>
    <w:p w14:paraId="6DB90BF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Times Higher Education. (2022). </w:t>
      </w:r>
      <w:r w:rsidRPr="00A76C43">
        <w:rPr>
          <w:rFonts w:cs="Arial"/>
          <w:i/>
          <w:iCs/>
          <w:noProof/>
          <w:szCs w:val="24"/>
        </w:rPr>
        <w:t>World University Rankings 2023 methodology. Times Higher Education (THE)</w:t>
      </w:r>
      <w:r w:rsidRPr="00A76C43">
        <w:rPr>
          <w:rFonts w:cs="Arial"/>
          <w:noProof/>
          <w:szCs w:val="24"/>
        </w:rPr>
        <w:t xml:space="preserve"> (Numer October 2022). https://www.timeshighereducation.com/sites/default/files/breaking_news_files/the_2023_world_university_rankings_methodology.pdf</w:t>
      </w:r>
    </w:p>
    <w:p w14:paraId="6F0E047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Times Higher Education. (2023). </w:t>
      </w:r>
      <w:r w:rsidRPr="00A76C43">
        <w:rPr>
          <w:rFonts w:cs="Arial"/>
          <w:i/>
          <w:iCs/>
          <w:noProof/>
          <w:szCs w:val="24"/>
        </w:rPr>
        <w:t>THE World University Rankings 2023</w:t>
      </w:r>
      <w:r w:rsidRPr="00A76C43">
        <w:rPr>
          <w:rFonts w:cs="Arial"/>
          <w:noProof/>
          <w:szCs w:val="24"/>
        </w:rPr>
        <w:t>. THE WUR Ranking. https://www.timeshighereducation.com/world-university-rankings/2023/world-ranking</w:t>
      </w:r>
    </w:p>
    <w:p w14:paraId="07CE000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Toma, J. D. (1997). Alternative Inquiry Paradigms, Faculty Cultures, and the Definition of Academic Lives. </w:t>
      </w:r>
      <w:r w:rsidRPr="00A76C43">
        <w:rPr>
          <w:rFonts w:cs="Arial"/>
          <w:i/>
          <w:iCs/>
          <w:noProof/>
          <w:szCs w:val="24"/>
        </w:rPr>
        <w:t>The Journal of Higher Education</w:t>
      </w:r>
      <w:r w:rsidRPr="00A76C43">
        <w:rPr>
          <w:rFonts w:cs="Arial"/>
          <w:noProof/>
          <w:szCs w:val="24"/>
        </w:rPr>
        <w:t xml:space="preserve">, </w:t>
      </w:r>
      <w:r w:rsidRPr="00A76C43">
        <w:rPr>
          <w:rFonts w:cs="Arial"/>
          <w:i/>
          <w:iCs/>
          <w:noProof/>
          <w:szCs w:val="24"/>
        </w:rPr>
        <w:t>68</w:t>
      </w:r>
      <w:r w:rsidRPr="00A76C43">
        <w:rPr>
          <w:rFonts w:cs="Arial"/>
          <w:noProof/>
          <w:szCs w:val="24"/>
        </w:rPr>
        <w:t>(6), 679–705. https://doi.org/10.1080/00221546.1997.11779006</w:t>
      </w:r>
    </w:p>
    <w:p w14:paraId="04E2F7D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Tomala, L. (2018). </w:t>
      </w:r>
      <w:r w:rsidRPr="00A76C43">
        <w:rPr>
          <w:rFonts w:cs="Arial"/>
          <w:i/>
          <w:iCs/>
          <w:noProof/>
          <w:szCs w:val="24"/>
        </w:rPr>
        <w:t>Ustawa 2.0: najważniejsze zapisy | Nauka w Polsce</w:t>
      </w:r>
      <w:r w:rsidRPr="00A76C43">
        <w:rPr>
          <w:rFonts w:cs="Arial"/>
          <w:noProof/>
          <w:szCs w:val="24"/>
        </w:rPr>
        <w:t>. https://naukawpolsce.pap.pl/aktualnosci/news%2C30350%2Custawa-20-najwazniejsze-zapisy.html</w:t>
      </w:r>
    </w:p>
    <w:p w14:paraId="1249AB0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Tortorella, G., Narayanamurthy, G., Godinho Filho, M., Portioli Staudacher, A., &amp; Mac Cawley, A. F. (2021). Pandemic’s effect on the relationship between lean implementation and service performance. </w:t>
      </w:r>
      <w:r w:rsidRPr="00A76C43">
        <w:rPr>
          <w:rFonts w:cs="Arial"/>
          <w:i/>
          <w:iCs/>
          <w:noProof/>
          <w:szCs w:val="24"/>
        </w:rPr>
        <w:t>Journal of Service Theory and Practice</w:t>
      </w:r>
      <w:r w:rsidRPr="00A76C43">
        <w:rPr>
          <w:rFonts w:cs="Arial"/>
          <w:noProof/>
          <w:szCs w:val="24"/>
        </w:rPr>
        <w:t xml:space="preserve">, </w:t>
      </w:r>
      <w:r w:rsidRPr="00A76C43">
        <w:rPr>
          <w:rFonts w:cs="Arial"/>
          <w:i/>
          <w:iCs/>
          <w:noProof/>
          <w:szCs w:val="24"/>
        </w:rPr>
        <w:t>31</w:t>
      </w:r>
      <w:r w:rsidRPr="00A76C43">
        <w:rPr>
          <w:rFonts w:cs="Arial"/>
          <w:noProof/>
          <w:szCs w:val="24"/>
        </w:rPr>
        <w:t>(2), 203–224. https://doi.org/10.1108/JSTP-07-2020-0182</w:t>
      </w:r>
    </w:p>
    <w:p w14:paraId="2F33C5F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Townsend, P. (1995). Quality involves everyone: how Paul Revere discovered “quality has value”. </w:t>
      </w:r>
      <w:r w:rsidRPr="00A76C43">
        <w:rPr>
          <w:rFonts w:cs="Arial"/>
          <w:i/>
          <w:iCs/>
          <w:noProof/>
          <w:szCs w:val="24"/>
        </w:rPr>
        <w:t>Managing Service Quality: An International Journal</w:t>
      </w:r>
      <w:r w:rsidRPr="00A76C43">
        <w:rPr>
          <w:rFonts w:cs="Arial"/>
          <w:noProof/>
          <w:szCs w:val="24"/>
        </w:rPr>
        <w:t xml:space="preserve">, </w:t>
      </w:r>
      <w:r w:rsidRPr="00A76C43">
        <w:rPr>
          <w:rFonts w:cs="Arial"/>
          <w:i/>
          <w:iCs/>
          <w:noProof/>
          <w:szCs w:val="24"/>
        </w:rPr>
        <w:t>5</w:t>
      </w:r>
      <w:r w:rsidRPr="00A76C43">
        <w:rPr>
          <w:rFonts w:cs="Arial"/>
          <w:noProof/>
          <w:szCs w:val="24"/>
        </w:rPr>
        <w:t>(2), 19–24. https://doi.org/10.1108/09604529510083549</w:t>
      </w:r>
    </w:p>
    <w:p w14:paraId="703DC5E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Tran, N. Q., Carden, L. L., &amp; Zhang, J. Z. (2022). Work from anywhere: remote stakeholder management and engagement. </w:t>
      </w:r>
      <w:r w:rsidRPr="00A76C43">
        <w:rPr>
          <w:rFonts w:cs="Arial"/>
          <w:i/>
          <w:iCs/>
          <w:noProof/>
          <w:szCs w:val="24"/>
        </w:rPr>
        <w:t>Personnel Review</w:t>
      </w:r>
      <w:r w:rsidRPr="00A76C43">
        <w:rPr>
          <w:rFonts w:cs="Arial"/>
          <w:noProof/>
          <w:szCs w:val="24"/>
        </w:rPr>
        <w:t xml:space="preserve">, </w:t>
      </w:r>
      <w:r w:rsidRPr="00A76C43">
        <w:rPr>
          <w:rFonts w:cs="Arial"/>
          <w:i/>
          <w:iCs/>
          <w:noProof/>
          <w:szCs w:val="24"/>
        </w:rPr>
        <w:t>51</w:t>
      </w:r>
      <w:r w:rsidRPr="00A76C43">
        <w:rPr>
          <w:rFonts w:cs="Arial"/>
          <w:noProof/>
          <w:szCs w:val="24"/>
        </w:rPr>
        <w:t>(8), 2021–2038. https://doi.org/10.1108/PR-11-2021-0808</w:t>
      </w:r>
    </w:p>
    <w:p w14:paraId="0CDE2BD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Trow, M. (1974). Problems in the Transition from Elite to Mass Higher Education. </w:t>
      </w:r>
      <w:r w:rsidRPr="00A76C43">
        <w:rPr>
          <w:rFonts w:cs="Arial"/>
          <w:i/>
          <w:iCs/>
          <w:noProof/>
          <w:szCs w:val="24"/>
        </w:rPr>
        <w:t>International Review of Education</w:t>
      </w:r>
      <w:r w:rsidRPr="00A76C43">
        <w:rPr>
          <w:rFonts w:cs="Arial"/>
          <w:noProof/>
          <w:szCs w:val="24"/>
        </w:rPr>
        <w:t xml:space="preserve">, </w:t>
      </w:r>
      <w:r w:rsidRPr="00A76C43">
        <w:rPr>
          <w:rFonts w:cs="Arial"/>
          <w:i/>
          <w:iCs/>
          <w:noProof/>
          <w:szCs w:val="24"/>
        </w:rPr>
        <w:t>18</w:t>
      </w:r>
      <w:r w:rsidRPr="00A76C43">
        <w:rPr>
          <w:rFonts w:cs="Arial"/>
          <w:noProof/>
          <w:szCs w:val="24"/>
        </w:rPr>
        <w:t>, 61–82.</w:t>
      </w:r>
    </w:p>
    <w:p w14:paraId="42440FB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Turkulainen, V., Aaltonen, K., &amp; Lohikoski, P. (2015). Managing Project Stakeholder Communication: The Qstock Festival Case. </w:t>
      </w:r>
      <w:r w:rsidRPr="00A76C43">
        <w:rPr>
          <w:rFonts w:cs="Arial"/>
          <w:i/>
          <w:iCs/>
          <w:noProof/>
          <w:szCs w:val="24"/>
        </w:rPr>
        <w:t>Project Management Journal</w:t>
      </w:r>
      <w:r w:rsidRPr="00A76C43">
        <w:rPr>
          <w:rFonts w:cs="Arial"/>
          <w:noProof/>
          <w:szCs w:val="24"/>
        </w:rPr>
        <w:t xml:space="preserve">, </w:t>
      </w:r>
      <w:r w:rsidRPr="00A76C43">
        <w:rPr>
          <w:rFonts w:cs="Arial"/>
          <w:i/>
          <w:iCs/>
          <w:noProof/>
          <w:szCs w:val="24"/>
        </w:rPr>
        <w:t>46</w:t>
      </w:r>
      <w:r w:rsidRPr="00A76C43">
        <w:rPr>
          <w:rFonts w:cs="Arial"/>
          <w:noProof/>
          <w:szCs w:val="24"/>
        </w:rPr>
        <w:t>(6), 74–91. https://doi.org/10.1002/pmj.21547</w:t>
      </w:r>
    </w:p>
    <w:p w14:paraId="481B1BE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Tutko, M. (2018). Assessment of the quality of internationalisation in higher education institutions. </w:t>
      </w:r>
      <w:r w:rsidRPr="00A76C43">
        <w:rPr>
          <w:rFonts w:cs="Arial"/>
          <w:i/>
          <w:iCs/>
          <w:noProof/>
          <w:szCs w:val="24"/>
        </w:rPr>
        <w:t>Studia Ekonomiczne</w:t>
      </w:r>
      <w:r w:rsidRPr="00A76C43">
        <w:rPr>
          <w:rFonts w:cs="Arial"/>
          <w:noProof/>
          <w:szCs w:val="24"/>
        </w:rPr>
        <w:t xml:space="preserve">, </w:t>
      </w:r>
      <w:r w:rsidRPr="00A76C43">
        <w:rPr>
          <w:rFonts w:cs="Arial"/>
          <w:i/>
          <w:iCs/>
          <w:noProof/>
          <w:szCs w:val="24"/>
        </w:rPr>
        <w:t>361</w:t>
      </w:r>
      <w:r w:rsidRPr="00A76C43">
        <w:rPr>
          <w:rFonts w:cs="Arial"/>
          <w:noProof/>
          <w:szCs w:val="24"/>
        </w:rPr>
        <w:t>, 76–85.</w:t>
      </w:r>
    </w:p>
    <w:p w14:paraId="530A00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Twigg, J. D. (1990). </w:t>
      </w:r>
      <w:r w:rsidRPr="00A76C43">
        <w:rPr>
          <w:rFonts w:cs="Arial"/>
          <w:i/>
          <w:iCs/>
          <w:noProof/>
          <w:szCs w:val="24"/>
        </w:rPr>
        <w:t>The University of Cambridge and the English revolution, 1625-1688</w:t>
      </w:r>
      <w:r w:rsidRPr="00A76C43">
        <w:rPr>
          <w:rFonts w:cs="Arial"/>
          <w:noProof/>
          <w:szCs w:val="24"/>
        </w:rPr>
        <w:t xml:space="preserve"> (ss. 212–214). Woodbridge: Boydell &amp; Brewer za: De Ridder-Symoens, H. (2020) Missions of Universities : Past, Present, Future (ss. 43–61).</w:t>
      </w:r>
    </w:p>
    <w:p w14:paraId="41B58BF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Ulewicz, R. (2017). The role of stakeholders in quality assurance in higher education. </w:t>
      </w:r>
      <w:r w:rsidRPr="00A76C43">
        <w:rPr>
          <w:rFonts w:cs="Arial"/>
          <w:i/>
          <w:iCs/>
          <w:noProof/>
          <w:szCs w:val="24"/>
        </w:rPr>
        <w:t>Human Resources Management \&amp; Ergonomics</w:t>
      </w:r>
      <w:r w:rsidRPr="00A76C43">
        <w:rPr>
          <w:rFonts w:cs="Arial"/>
          <w:noProof/>
          <w:szCs w:val="24"/>
        </w:rPr>
        <w:t xml:space="preserve">, </w:t>
      </w:r>
      <w:r w:rsidRPr="00A76C43">
        <w:rPr>
          <w:rFonts w:cs="Arial"/>
          <w:i/>
          <w:iCs/>
          <w:noProof/>
          <w:szCs w:val="24"/>
        </w:rPr>
        <w:t>11</w:t>
      </w:r>
      <w:r w:rsidRPr="00A76C43">
        <w:rPr>
          <w:rFonts w:cs="Arial"/>
          <w:noProof/>
          <w:szCs w:val="24"/>
        </w:rPr>
        <w:t>(1).</w:t>
      </w:r>
    </w:p>
    <w:p w14:paraId="6CC7B0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Urbanowska-Sojkin, E. (2016). Paradoksy w zarządzaniu strategicznym przedsiębiorstwami (Paradoxes in strategic management of companies). </w:t>
      </w:r>
      <w:r w:rsidRPr="00A76C43">
        <w:rPr>
          <w:rFonts w:cs="Arial"/>
          <w:i/>
          <w:iCs/>
          <w:noProof/>
          <w:szCs w:val="24"/>
        </w:rPr>
        <w:t>Prace Naukowe Uniwersytetu Ekonomicznego we Wrocławiu</w:t>
      </w:r>
      <w:r w:rsidRPr="00A76C43">
        <w:rPr>
          <w:rFonts w:cs="Arial"/>
          <w:noProof/>
          <w:szCs w:val="24"/>
        </w:rPr>
        <w:t xml:space="preserve">, </w:t>
      </w:r>
      <w:r w:rsidRPr="00A76C43">
        <w:rPr>
          <w:rFonts w:cs="Arial"/>
          <w:i/>
          <w:iCs/>
          <w:noProof/>
          <w:szCs w:val="24"/>
        </w:rPr>
        <w:t>420</w:t>
      </w:r>
      <w:r w:rsidRPr="00A76C43">
        <w:rPr>
          <w:rFonts w:cs="Arial"/>
          <w:noProof/>
          <w:szCs w:val="24"/>
        </w:rPr>
        <w:t>. https://doi.org/10.15611/pn.2016.420.31</w:t>
      </w:r>
    </w:p>
    <w:p w14:paraId="43BF0E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Van Aswegen, A. S., &amp; Engelbrecht, A. S. (2009). The relationship between transformational leadership, integrity and an ethical climate in organizations. </w:t>
      </w:r>
      <w:r w:rsidRPr="00A76C43">
        <w:rPr>
          <w:rFonts w:cs="Arial"/>
          <w:i/>
          <w:iCs/>
          <w:noProof/>
          <w:szCs w:val="24"/>
        </w:rPr>
        <w:t>SA Journal of Human Resource Management</w:t>
      </w:r>
      <w:r w:rsidRPr="00A76C43">
        <w:rPr>
          <w:rFonts w:cs="Arial"/>
          <w:noProof/>
          <w:szCs w:val="24"/>
        </w:rPr>
        <w:t xml:space="preserve">, </w:t>
      </w:r>
      <w:r w:rsidRPr="00A76C43">
        <w:rPr>
          <w:rFonts w:cs="Arial"/>
          <w:i/>
          <w:iCs/>
          <w:noProof/>
          <w:szCs w:val="24"/>
        </w:rPr>
        <w:t>7</w:t>
      </w:r>
      <w:r w:rsidRPr="00A76C43">
        <w:rPr>
          <w:rFonts w:cs="Arial"/>
          <w:noProof/>
          <w:szCs w:val="24"/>
        </w:rPr>
        <w:t>(1), 1–9.</w:t>
      </w:r>
    </w:p>
    <w:p w14:paraId="1397A3A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van Doorn, J., Leeflang, P. S. H., &amp; Tijs, M. (2013). Satisfaction as a predictor of future performance: A replication. </w:t>
      </w:r>
      <w:r w:rsidRPr="00A76C43">
        <w:rPr>
          <w:rFonts w:cs="Arial"/>
          <w:i/>
          <w:iCs/>
          <w:noProof/>
          <w:szCs w:val="24"/>
        </w:rPr>
        <w:t>International Journal of Research in Marketing</w:t>
      </w:r>
      <w:r w:rsidRPr="00A76C43">
        <w:rPr>
          <w:rFonts w:cs="Arial"/>
          <w:noProof/>
          <w:szCs w:val="24"/>
        </w:rPr>
        <w:t xml:space="preserve">, </w:t>
      </w:r>
      <w:r w:rsidRPr="00A76C43">
        <w:rPr>
          <w:rFonts w:cs="Arial"/>
          <w:i/>
          <w:iCs/>
          <w:noProof/>
          <w:szCs w:val="24"/>
        </w:rPr>
        <w:t>30</w:t>
      </w:r>
      <w:r w:rsidRPr="00A76C43">
        <w:rPr>
          <w:rFonts w:cs="Arial"/>
          <w:noProof/>
          <w:szCs w:val="24"/>
        </w:rPr>
        <w:t>(3), 314–318. https://doi.org/10.1016/j.ijresmar.2013.04.002</w:t>
      </w:r>
    </w:p>
    <w:p w14:paraId="3B6D7C7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Van Looy, B., Callaert, J., &amp; Debackere, K. (2006). Publication and patent behavior of academic researchers: Conflicting, reinforcing or merely co-existing? </w:t>
      </w:r>
      <w:r w:rsidRPr="00A76C43">
        <w:rPr>
          <w:rFonts w:cs="Arial"/>
          <w:i/>
          <w:iCs/>
          <w:noProof/>
          <w:szCs w:val="24"/>
        </w:rPr>
        <w:t>Research Policy</w:t>
      </w:r>
      <w:r w:rsidRPr="00A76C43">
        <w:rPr>
          <w:rFonts w:cs="Arial"/>
          <w:noProof/>
          <w:szCs w:val="24"/>
        </w:rPr>
        <w:t xml:space="preserve">, </w:t>
      </w:r>
      <w:r w:rsidRPr="00A76C43">
        <w:rPr>
          <w:rFonts w:cs="Arial"/>
          <w:i/>
          <w:iCs/>
          <w:noProof/>
          <w:szCs w:val="24"/>
        </w:rPr>
        <w:t>35</w:t>
      </w:r>
      <w:r w:rsidRPr="00A76C43">
        <w:rPr>
          <w:rFonts w:cs="Arial"/>
          <w:noProof/>
          <w:szCs w:val="24"/>
        </w:rPr>
        <w:t>(4), 596–608. https://doi.org/10.1016/j.respol.2006.02.003</w:t>
      </w:r>
    </w:p>
    <w:p w14:paraId="724D537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Vargo, S. L., &amp; Lusch, R. F. (2008). Why “service”? </w:t>
      </w:r>
      <w:r w:rsidRPr="00A76C43">
        <w:rPr>
          <w:rFonts w:cs="Arial"/>
          <w:i/>
          <w:iCs/>
          <w:noProof/>
          <w:szCs w:val="24"/>
        </w:rPr>
        <w:t>Journal of the Academy of Marketing Science</w:t>
      </w:r>
      <w:r w:rsidRPr="00A76C43">
        <w:rPr>
          <w:rFonts w:cs="Arial"/>
          <w:noProof/>
          <w:szCs w:val="24"/>
        </w:rPr>
        <w:t xml:space="preserve">, </w:t>
      </w:r>
      <w:r w:rsidRPr="00A76C43">
        <w:rPr>
          <w:rFonts w:cs="Arial"/>
          <w:i/>
          <w:iCs/>
          <w:noProof/>
          <w:szCs w:val="24"/>
        </w:rPr>
        <w:t>36</w:t>
      </w:r>
      <w:r w:rsidRPr="00A76C43">
        <w:rPr>
          <w:rFonts w:cs="Arial"/>
          <w:noProof/>
          <w:szCs w:val="24"/>
        </w:rPr>
        <w:t>(1), 25–38. https://doi.org/10.1007/s11747-007-0068-7</w:t>
      </w:r>
    </w:p>
    <w:p w14:paraId="1B882C2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Vehovar, V., Batagelj, Z., Manfreda, K. L., &amp; Zaletel, M. (2002). Nonresponse in web surveys. </w:t>
      </w:r>
      <w:r w:rsidRPr="00A76C43">
        <w:rPr>
          <w:rFonts w:cs="Arial"/>
          <w:i/>
          <w:iCs/>
          <w:noProof/>
          <w:szCs w:val="24"/>
        </w:rPr>
        <w:t>Survey nonresponse</w:t>
      </w:r>
      <w:r w:rsidRPr="00A76C43">
        <w:rPr>
          <w:rFonts w:cs="Arial"/>
          <w:noProof/>
          <w:szCs w:val="24"/>
        </w:rPr>
        <w:t>, 229–242.</w:t>
      </w:r>
    </w:p>
    <w:p w14:paraId="52130D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Verschueren, N., Van Dessel, J., Verslyppe, A., Schoensetters, Y., &amp; Baelmans, M. (2023). A Maturity Matrix Model to Strengthen the Quality Cultures in Higher Education. </w:t>
      </w:r>
      <w:r w:rsidRPr="00A76C43">
        <w:rPr>
          <w:rFonts w:cs="Arial"/>
          <w:i/>
          <w:iCs/>
          <w:noProof/>
          <w:szCs w:val="24"/>
        </w:rPr>
        <w:t>Education Sciences</w:t>
      </w:r>
      <w:r w:rsidRPr="00A76C43">
        <w:rPr>
          <w:rFonts w:cs="Arial"/>
          <w:noProof/>
          <w:szCs w:val="24"/>
        </w:rPr>
        <w:t xml:space="preserve">, </w:t>
      </w:r>
      <w:r w:rsidRPr="00A76C43">
        <w:rPr>
          <w:rFonts w:cs="Arial"/>
          <w:i/>
          <w:iCs/>
          <w:noProof/>
          <w:szCs w:val="24"/>
        </w:rPr>
        <w:t>13</w:t>
      </w:r>
      <w:r w:rsidRPr="00A76C43">
        <w:rPr>
          <w:rFonts w:cs="Arial"/>
          <w:noProof/>
          <w:szCs w:val="24"/>
        </w:rPr>
        <w:t>(2), 123. https://doi.org/10.3390/educsci13020123</w:t>
      </w:r>
    </w:p>
    <w:p w14:paraId="3FFE2F6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Vijaya Sunder, M. (2016). Lean Six Sigma in higher education institutions. </w:t>
      </w:r>
      <w:r w:rsidRPr="00A76C43">
        <w:rPr>
          <w:rFonts w:cs="Arial"/>
          <w:i/>
          <w:iCs/>
          <w:noProof/>
          <w:szCs w:val="24"/>
        </w:rPr>
        <w:t>International Journal of Quality and Service Sciences</w:t>
      </w:r>
      <w:r w:rsidRPr="00A76C43">
        <w:rPr>
          <w:rFonts w:cs="Arial"/>
          <w:noProof/>
          <w:szCs w:val="24"/>
        </w:rPr>
        <w:t xml:space="preserve">, </w:t>
      </w:r>
      <w:r w:rsidRPr="00A76C43">
        <w:rPr>
          <w:rFonts w:cs="Arial"/>
          <w:i/>
          <w:iCs/>
          <w:noProof/>
          <w:szCs w:val="24"/>
        </w:rPr>
        <w:t>8</w:t>
      </w:r>
      <w:r w:rsidRPr="00A76C43">
        <w:rPr>
          <w:rFonts w:cs="Arial"/>
          <w:noProof/>
          <w:szCs w:val="24"/>
        </w:rPr>
        <w:t>(2), 159–178. https://doi.org/10.1108/IJQSS-04-2015-0043</w:t>
      </w:r>
    </w:p>
    <w:p w14:paraId="156C72E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Villar, A., Callegaro, M., &amp; Yang, Y. (2013). Where Am I? A Meta-Analysis of Experiments on the Effects of Progress Indicators for Web Surveys. </w:t>
      </w:r>
      <w:r w:rsidRPr="00A76C43">
        <w:rPr>
          <w:rFonts w:cs="Arial"/>
          <w:i/>
          <w:iCs/>
          <w:noProof/>
          <w:szCs w:val="24"/>
        </w:rPr>
        <w:t>Social Science Computer Review</w:t>
      </w:r>
      <w:r w:rsidRPr="00A76C43">
        <w:rPr>
          <w:rFonts w:cs="Arial"/>
          <w:noProof/>
          <w:szCs w:val="24"/>
        </w:rPr>
        <w:t xml:space="preserve">, </w:t>
      </w:r>
      <w:r w:rsidRPr="00A76C43">
        <w:rPr>
          <w:rFonts w:cs="Arial"/>
          <w:i/>
          <w:iCs/>
          <w:noProof/>
          <w:szCs w:val="24"/>
        </w:rPr>
        <w:t>31</w:t>
      </w:r>
      <w:r w:rsidRPr="00A76C43">
        <w:rPr>
          <w:rFonts w:cs="Arial"/>
          <w:noProof/>
          <w:szCs w:val="24"/>
        </w:rPr>
        <w:t>(6), 744–762. https://doi.org/10.1177/0894439313497468</w:t>
      </w:r>
    </w:p>
    <w:p w14:paraId="7C81F4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von Mises, L. (2006). </w:t>
      </w:r>
      <w:r w:rsidRPr="00A76C43">
        <w:rPr>
          <w:rFonts w:cs="Arial"/>
          <w:i/>
          <w:iCs/>
          <w:noProof/>
          <w:szCs w:val="24"/>
        </w:rPr>
        <w:t>Ekonomia i polityka: wykład elementarny.</w:t>
      </w:r>
      <w:r w:rsidRPr="00A76C43">
        <w:rPr>
          <w:rFonts w:cs="Arial"/>
          <w:noProof/>
          <w:szCs w:val="24"/>
        </w:rPr>
        <w:t xml:space="preserve"> Fijorr Publishing.</w:t>
      </w:r>
    </w:p>
    <w:p w14:paraId="2088A7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Wawak, T. (2015). Ewolucja koncepcji zarządzania w szkołach wyższych w kierunku wymogów XXI wieku. W J. Dziadkowiec &amp; T. Sikory (Red.), </w:t>
      </w:r>
      <w:r w:rsidRPr="00A76C43">
        <w:rPr>
          <w:rFonts w:cs="Arial"/>
          <w:i/>
          <w:iCs/>
          <w:noProof/>
          <w:szCs w:val="24"/>
        </w:rPr>
        <w:t>Wybrane aspekty zarządzania jakością usług</w:t>
      </w:r>
      <w:r w:rsidRPr="00A76C43">
        <w:rPr>
          <w:rFonts w:cs="Arial"/>
          <w:noProof/>
          <w:szCs w:val="24"/>
        </w:rPr>
        <w:t xml:space="preserve"> (s. 199). Uniwersytet Ekonomiczny w Krakowie.</w:t>
      </w:r>
    </w:p>
    <w:p w14:paraId="358201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Wawak, T. (2019). </w:t>
      </w:r>
      <w:r w:rsidRPr="00A76C43">
        <w:rPr>
          <w:rFonts w:cs="Arial"/>
          <w:i/>
          <w:iCs/>
          <w:noProof/>
          <w:szCs w:val="24"/>
        </w:rPr>
        <w:t>Doskonalenie jakości zarządzania w szkołach wyższych</w:t>
      </w:r>
      <w:r w:rsidRPr="00A76C43">
        <w:rPr>
          <w:rFonts w:cs="Arial"/>
          <w:noProof/>
          <w:szCs w:val="24"/>
        </w:rPr>
        <w:t>. Wydawnictwo Uniwersytetu Jagiellońskiego.</w:t>
      </w:r>
    </w:p>
    <w:p w14:paraId="57824B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Wibisono, E. (2018). The new management system ISO 21001: 2018: What and why educational organizations should adopt it. </w:t>
      </w:r>
      <w:r w:rsidRPr="00A76C43">
        <w:rPr>
          <w:rFonts w:cs="Arial"/>
          <w:i/>
          <w:iCs/>
          <w:noProof/>
          <w:szCs w:val="24"/>
        </w:rPr>
        <w:t>Proceeding of 11th International Seminar on Industrial Engineering and Management</w:t>
      </w:r>
      <w:r w:rsidRPr="00A76C43">
        <w:rPr>
          <w:rFonts w:cs="Arial"/>
          <w:noProof/>
          <w:szCs w:val="24"/>
        </w:rPr>
        <w:t>, 66–73. https://www.researchgate.net/publication/334549352</w:t>
      </w:r>
    </w:p>
    <w:p w14:paraId="3C9365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Wieczorek, O., Beyer, S., &amp; Münch, R. (2017). Fief and benefice feudalism. Two types of academic autonomy in US chemistry. </w:t>
      </w:r>
      <w:r w:rsidRPr="00A76C43">
        <w:rPr>
          <w:rFonts w:cs="Arial"/>
          <w:i/>
          <w:iCs/>
          <w:noProof/>
          <w:szCs w:val="24"/>
        </w:rPr>
        <w:t>Higher Education</w:t>
      </w:r>
      <w:r w:rsidRPr="00A76C43">
        <w:rPr>
          <w:rFonts w:cs="Arial"/>
          <w:noProof/>
          <w:szCs w:val="24"/>
        </w:rPr>
        <w:t xml:space="preserve">, </w:t>
      </w:r>
      <w:r w:rsidRPr="00A76C43">
        <w:rPr>
          <w:rFonts w:cs="Arial"/>
          <w:i/>
          <w:iCs/>
          <w:noProof/>
          <w:szCs w:val="24"/>
        </w:rPr>
        <w:t>73</w:t>
      </w:r>
      <w:r w:rsidRPr="00A76C43">
        <w:rPr>
          <w:rFonts w:cs="Arial"/>
          <w:noProof/>
          <w:szCs w:val="24"/>
        </w:rPr>
        <w:t>(6), 887–907. https://doi.org/10.1007/s10734-017-0116-2</w:t>
      </w:r>
    </w:p>
    <w:p w14:paraId="7DA399E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Wilbers, S., &amp; Brankovic, J. (2021). The emergence of university rankings: a historical</w:t>
      </w:r>
      <w:r w:rsidRPr="00A76C43">
        <w:rPr>
          <w:rFonts w:ascii="Cambria Math" w:hAnsi="Cambria Math" w:cs="Cambria Math"/>
          <w:noProof/>
          <w:szCs w:val="24"/>
        </w:rPr>
        <w:t>‑</w:t>
      </w:r>
      <w:r w:rsidRPr="00A76C43">
        <w:rPr>
          <w:rFonts w:cs="Arial"/>
          <w:noProof/>
          <w:szCs w:val="24"/>
        </w:rPr>
        <w:t xml:space="preserve">sociological account. </w:t>
      </w:r>
      <w:r w:rsidRPr="00A76C43">
        <w:rPr>
          <w:rFonts w:cs="Arial"/>
          <w:i/>
          <w:iCs/>
          <w:noProof/>
          <w:szCs w:val="24"/>
        </w:rPr>
        <w:t>Higher Education</w:t>
      </w:r>
      <w:r w:rsidRPr="00A76C43">
        <w:rPr>
          <w:rFonts w:cs="Arial"/>
          <w:noProof/>
          <w:szCs w:val="24"/>
        </w:rPr>
        <w:t>. https://doi.org/10.1007/s10734-021-00776-7</w:t>
      </w:r>
    </w:p>
    <w:p w14:paraId="085481A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Womack, J. P., &amp; Jones, D. T. (1997). Lean Thinking—Banish Waste and Create Wealth in your Corporation. </w:t>
      </w:r>
      <w:r w:rsidRPr="00A76C43">
        <w:rPr>
          <w:rFonts w:cs="Arial"/>
          <w:i/>
          <w:iCs/>
          <w:noProof/>
          <w:szCs w:val="24"/>
        </w:rPr>
        <w:t>Journal of the Operational Research Society</w:t>
      </w:r>
      <w:r w:rsidRPr="00A76C43">
        <w:rPr>
          <w:rFonts w:cs="Arial"/>
          <w:noProof/>
          <w:szCs w:val="24"/>
        </w:rPr>
        <w:t xml:space="preserve">, </w:t>
      </w:r>
      <w:r w:rsidRPr="00A76C43">
        <w:rPr>
          <w:rFonts w:cs="Arial"/>
          <w:i/>
          <w:iCs/>
          <w:noProof/>
          <w:szCs w:val="24"/>
        </w:rPr>
        <w:t>48</w:t>
      </w:r>
      <w:r w:rsidRPr="00A76C43">
        <w:rPr>
          <w:rFonts w:cs="Arial"/>
          <w:noProof/>
          <w:szCs w:val="24"/>
        </w:rPr>
        <w:t>(11), 1148–1148. https://doi.org/10.1038/sj.jors.2600967</w:t>
      </w:r>
    </w:p>
    <w:p w14:paraId="2CFE767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Wood, M., &amp; Su, F. (2019). Parents as “stakeholders” and their conceptions of teaching excellence in </w:t>
      </w:r>
      <w:r w:rsidRPr="00A76C43">
        <w:rPr>
          <w:rFonts w:cs="Arial"/>
          <w:noProof/>
          <w:szCs w:val="24"/>
        </w:rPr>
        <w:lastRenderedPageBreak/>
        <w:t xml:space="preserve">English higher education. </w:t>
      </w:r>
      <w:r w:rsidRPr="00A76C43">
        <w:rPr>
          <w:rFonts w:cs="Arial"/>
          <w:i/>
          <w:iCs/>
          <w:noProof/>
          <w:szCs w:val="24"/>
        </w:rPr>
        <w:t>International Journal of Comparative Education and Development</w:t>
      </w:r>
      <w:r w:rsidRPr="00A76C43">
        <w:rPr>
          <w:rFonts w:cs="Arial"/>
          <w:noProof/>
          <w:szCs w:val="24"/>
        </w:rPr>
        <w:t xml:space="preserve">, </w:t>
      </w:r>
      <w:r w:rsidRPr="00A76C43">
        <w:rPr>
          <w:rFonts w:cs="Arial"/>
          <w:i/>
          <w:iCs/>
          <w:noProof/>
          <w:szCs w:val="24"/>
        </w:rPr>
        <w:t>21</w:t>
      </w:r>
      <w:r w:rsidRPr="00A76C43">
        <w:rPr>
          <w:rFonts w:cs="Arial"/>
          <w:noProof/>
          <w:szCs w:val="24"/>
        </w:rPr>
        <w:t>(2), 99–111. https://doi.org/10.1108/IJCED-05-2018-0010</w:t>
      </w:r>
    </w:p>
    <w:p w14:paraId="3913F08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Woźnicki, J. (2008). Legislacyjne określenie pozycji uczelni jako instytucji życia publicznego. W </w:t>
      </w:r>
      <w:r w:rsidRPr="00A76C43">
        <w:rPr>
          <w:rFonts w:cs="Arial"/>
          <w:i/>
          <w:iCs/>
          <w:noProof/>
          <w:szCs w:val="24"/>
        </w:rPr>
        <w:t>Społeczna odpowiedzialność uczelni</w:t>
      </w:r>
      <w:r w:rsidRPr="00A76C43">
        <w:rPr>
          <w:rFonts w:cs="Arial"/>
          <w:noProof/>
          <w:szCs w:val="24"/>
        </w:rPr>
        <w:t xml:space="preserve"> (ss. 13–21). Wydawnictwo Politechniki Gdańskiej.</w:t>
      </w:r>
    </w:p>
    <w:p w14:paraId="4CFE319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Zakhem, A. (2008). Stakeholder Management Capability: A Discourse–Theoretical Approach.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79</w:t>
      </w:r>
      <w:r w:rsidRPr="00A76C43">
        <w:rPr>
          <w:rFonts w:cs="Arial"/>
          <w:noProof/>
          <w:szCs w:val="24"/>
        </w:rPr>
        <w:t>(4), 395–405. https://doi.org/10.1007/s10551-007-9405-5</w:t>
      </w:r>
    </w:p>
    <w:p w14:paraId="4EC17EE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Zastempowski, M. (2013). Potencjał innowacyjny małych i średnich przedsiębiorstw na tle liderów polskiej gospodarki w świetle badań empirycznych. </w:t>
      </w:r>
      <w:r w:rsidRPr="00A76C43">
        <w:rPr>
          <w:rFonts w:cs="Arial"/>
          <w:i/>
          <w:iCs/>
          <w:noProof/>
          <w:szCs w:val="24"/>
        </w:rPr>
        <w:t>International Journal of Contemporary Management</w:t>
      </w:r>
      <w:r w:rsidRPr="00A76C43">
        <w:rPr>
          <w:rFonts w:cs="Arial"/>
          <w:noProof/>
          <w:szCs w:val="24"/>
        </w:rPr>
        <w:t xml:space="preserve">, </w:t>
      </w:r>
      <w:r w:rsidRPr="00A76C43">
        <w:rPr>
          <w:rFonts w:cs="Arial"/>
          <w:i/>
          <w:iCs/>
          <w:noProof/>
          <w:szCs w:val="24"/>
        </w:rPr>
        <w:t>2013</w:t>
      </w:r>
      <w:r w:rsidRPr="00A76C43">
        <w:rPr>
          <w:rFonts w:cs="Arial"/>
          <w:noProof/>
          <w:szCs w:val="24"/>
        </w:rPr>
        <w:t>(Numer 12 (2)).</w:t>
      </w:r>
    </w:p>
    <w:p w14:paraId="702ECA0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Zeithaml, V. A., Berry, L. L., &amp; Parasuraman, A. (1996). The Behavioral Consequences of Service Quality. </w:t>
      </w:r>
      <w:r w:rsidRPr="00A76C43">
        <w:rPr>
          <w:rFonts w:cs="Arial"/>
          <w:i/>
          <w:iCs/>
          <w:noProof/>
          <w:szCs w:val="24"/>
        </w:rPr>
        <w:t>Journal of Marketing</w:t>
      </w:r>
      <w:r w:rsidRPr="00A76C43">
        <w:rPr>
          <w:rFonts w:cs="Arial"/>
          <w:noProof/>
          <w:szCs w:val="24"/>
        </w:rPr>
        <w:t xml:space="preserve">, </w:t>
      </w:r>
      <w:r w:rsidRPr="00A76C43">
        <w:rPr>
          <w:rFonts w:cs="Arial"/>
          <w:i/>
          <w:iCs/>
          <w:noProof/>
          <w:szCs w:val="24"/>
        </w:rPr>
        <w:t>60</w:t>
      </w:r>
      <w:r w:rsidRPr="00A76C43">
        <w:rPr>
          <w:rFonts w:cs="Arial"/>
          <w:noProof/>
          <w:szCs w:val="24"/>
        </w:rPr>
        <w:t>(2), 31–46. https://doi.org/10.1177/002224299606000203</w:t>
      </w:r>
    </w:p>
    <w:p w14:paraId="4E091B0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Zu, X., Fredendall, L. D., &amp; Douglas, T. J. (2008). The evolving theory of quality management: The role of Six Sigma. </w:t>
      </w:r>
      <w:r w:rsidRPr="00A76C43">
        <w:rPr>
          <w:rFonts w:cs="Arial"/>
          <w:i/>
          <w:iCs/>
          <w:noProof/>
          <w:szCs w:val="24"/>
        </w:rPr>
        <w:t>Journal of Operations Management</w:t>
      </w:r>
      <w:r w:rsidRPr="00A76C43">
        <w:rPr>
          <w:rFonts w:cs="Arial"/>
          <w:noProof/>
          <w:szCs w:val="24"/>
        </w:rPr>
        <w:t xml:space="preserve">, </w:t>
      </w:r>
      <w:r w:rsidRPr="00A76C43">
        <w:rPr>
          <w:rFonts w:cs="Arial"/>
          <w:i/>
          <w:iCs/>
          <w:noProof/>
          <w:szCs w:val="24"/>
        </w:rPr>
        <w:t>26</w:t>
      </w:r>
      <w:r w:rsidRPr="00A76C43">
        <w:rPr>
          <w:rFonts w:cs="Arial"/>
          <w:noProof/>
          <w:szCs w:val="24"/>
        </w:rPr>
        <w:t>(5), 630–650. https://doi.org/10.1016/j.jom.2008.02.001</w:t>
      </w:r>
    </w:p>
    <w:p w14:paraId="4E5F97AA" w14:textId="77777777" w:rsidR="00A76C43" w:rsidRPr="00A76C43" w:rsidRDefault="00A76C43" w:rsidP="00A76C43">
      <w:pPr>
        <w:widowControl w:val="0"/>
        <w:autoSpaceDE w:val="0"/>
        <w:autoSpaceDN w:val="0"/>
        <w:adjustRightInd w:val="0"/>
        <w:ind w:left="480" w:hanging="480"/>
        <w:rPr>
          <w:rFonts w:cs="Arial"/>
          <w:noProof/>
        </w:rPr>
      </w:pPr>
      <w:r w:rsidRPr="00A76C43">
        <w:rPr>
          <w:rFonts w:cs="Arial"/>
          <w:noProof/>
          <w:szCs w:val="24"/>
        </w:rPr>
        <w:t xml:space="preserve">Zucker, L. G. (1987). Institutional theories of organization. </w:t>
      </w:r>
      <w:r w:rsidRPr="00A76C43">
        <w:rPr>
          <w:rFonts w:cs="Arial"/>
          <w:i/>
          <w:iCs/>
          <w:noProof/>
          <w:szCs w:val="24"/>
        </w:rPr>
        <w:t>Annual review of sociology</w:t>
      </w:r>
      <w:r w:rsidRPr="00A76C43">
        <w:rPr>
          <w:rFonts w:cs="Arial"/>
          <w:noProof/>
          <w:szCs w:val="24"/>
        </w:rPr>
        <w:t xml:space="preserve">, </w:t>
      </w:r>
      <w:r w:rsidRPr="00A76C43">
        <w:rPr>
          <w:rFonts w:cs="Arial"/>
          <w:i/>
          <w:iCs/>
          <w:noProof/>
          <w:szCs w:val="24"/>
        </w:rPr>
        <w:t>13</w:t>
      </w:r>
      <w:r w:rsidRPr="00A76C43">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2" w:name="_Toc157667026"/>
      <w:r w:rsidRPr="00233788">
        <w:lastRenderedPageBreak/>
        <w:t>Wykaz rysunków</w:t>
      </w:r>
      <w:bookmarkEnd w:id="572"/>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3" w:name="_Toc157667027"/>
      <w:r w:rsidRPr="00233788">
        <w:lastRenderedPageBreak/>
        <w:t xml:space="preserve">Wykaz </w:t>
      </w:r>
      <w:r w:rsidR="009E61F0" w:rsidRPr="00233788">
        <w:rPr>
          <w:caps w:val="0"/>
        </w:rPr>
        <w:t>T</w:t>
      </w:r>
      <w:r w:rsidRPr="00233788">
        <w:t>abel</w:t>
      </w:r>
      <w:bookmarkEnd w:id="573"/>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4" w:name="_Toc157667028"/>
      <w:r w:rsidRPr="00233788">
        <w:lastRenderedPageBreak/>
        <w:t>Wykaz załączników</w:t>
      </w:r>
      <w:bookmarkEnd w:id="57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5" w:name="_Ref66902367"/>
      <w:bookmarkStart w:id="57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5"/>
      <w:bookmarkEnd w:id="57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7" w:name="_Toc157667030"/>
      <w:r w:rsidRPr="00233788">
        <w:lastRenderedPageBreak/>
        <w:t>Załącznik 2 - Kwestionariusze badania satysfakcji interesariuszy</w:t>
      </w:r>
      <w:bookmarkEnd w:id="57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9"/>
    </w:p>
    <w:p w14:paraId="5427DF13" w14:textId="4152C14A" w:rsidR="00622247" w:rsidRDefault="00622247" w:rsidP="00622247">
      <w:pPr>
        <w:pStyle w:val="Tytutabeli"/>
      </w:pPr>
      <w:bookmarkStart w:id="580" w:name="_Ref134656238"/>
      <w:bookmarkStart w:id="581"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80"/>
      <w:r>
        <w:t xml:space="preserve"> </w:t>
      </w:r>
      <w:r w:rsidRPr="00622247">
        <w:rPr>
          <w:lang w:eastAsia="pl-PL"/>
        </w:rPr>
        <w:t xml:space="preserve">RankingRV250 dla top100 uczelni w THE, ARWU, QS i </w:t>
      </w:r>
      <w:proofErr w:type="spellStart"/>
      <w:r w:rsidRPr="00622247">
        <w:rPr>
          <w:lang w:eastAsia="pl-PL"/>
        </w:rPr>
        <w:t>Webometrics</w:t>
      </w:r>
      <w:bookmarkEnd w:id="58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376614"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376614"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376614"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376614"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376614"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376614"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376614"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376614"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376614"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376614"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376614"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376614"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376614"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376614"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376614"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376614"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376614"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376614"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376614"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376614"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376614"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376614"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376614"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376614"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376614"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376614"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376614"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376614"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376614"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376614"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376614"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376614"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376614"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376614"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376614"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376614"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376614"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376614"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376614"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376614"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376614"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376614"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376614"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376614"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376614"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376614"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376614"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376614"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376614"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376614"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376614"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376614"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376614"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376614"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376614"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376614"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376614"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376614"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376614"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376614"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376614"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376614"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376614"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376614"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376614"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376614"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376614"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376614"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376614"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376614"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376614"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376614"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376614"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376614"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376614"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376614"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376614"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376614"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376614"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376614"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376614"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376614"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376614"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376614"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376614"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376614"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376614"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376614"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376614"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376614"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376614"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376614"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376614"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376614"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376614"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376614"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376614"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376614"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376614"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376614"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376614"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376614"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376614"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376614"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376614"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376614"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376614"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376614"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376614"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376614"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376614"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376614"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376614"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376614"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376614"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376614"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376614"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376614"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376614"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376614"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376614"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376614"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376614"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376614"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376614"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376614"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376614"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376614"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376614"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376614"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376614"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376614"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376614"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376614"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376614"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376614"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376614"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376614"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376614"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376614"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376614"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376614"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376614"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376614"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376614"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376614"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376614"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376614"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376614"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376614"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376614"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376614"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376614"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376614"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376614"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376614"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376614"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376614"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376614"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376614"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376614"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376614"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376614"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376614"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376614"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376614"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376614"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376614"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376614"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376614"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376614"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376614"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376614"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376614"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376614"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376614"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376614"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376614"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376614"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376614"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376614"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376614"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376614"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376614"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376614"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376614"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376614"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376614"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376614"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376614"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376614"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376614"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376614"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376614"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376614"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376614"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376614"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376614"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376614"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376614"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376614"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376614"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376614"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376614"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376614"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376614"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376614"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376614"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376614"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376614"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376614"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376614"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376614"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376614"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376614"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376614"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376614"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376614"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376614"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376614"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376614"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376614"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376614"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376614"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376614"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376614"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376614"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376614"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376614"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376614"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376614"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376614"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376614"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376614"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376614"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376614"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376614"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376614"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376614"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376614"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376614"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376614"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376614"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376614"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376614"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376614"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376614"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376614"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376614"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376614"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376614"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376614"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376614"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376614"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376614"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376614"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376614"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376614"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376614"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376614"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376614"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376614"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376614"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376614"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376614"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376614"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376614"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376614"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376614"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376614"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376614"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376614"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376614"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376614"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376614"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376614"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376614"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376614"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376614"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376614"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376614"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376614"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376614"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376614"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376614"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376614"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376614"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376614"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376614"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376614"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376614"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376614"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376614"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376614"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376614"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376614"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376614"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376614"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376614"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376614"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376614"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376614"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376614"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376614"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376614"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376614"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376614"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376614"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376614"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376614"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376614"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376614"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376614"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376614"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376614"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376614"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376614"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376614"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376614"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376614"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376614"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376614"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376614"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376614"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376614"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376614"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376614"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376614"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376614"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376614"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376614"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376614"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376614"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376614"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376614"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376614"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376614"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376614"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376614"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376614"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376614"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376614"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376614"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376614"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376614"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376614"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376614"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376614"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376614"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376614"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376614"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376614"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376614"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376614"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376614"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376614"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376614"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376614"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376614"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376614"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376614"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376614"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376614"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376614"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376614"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376614"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376614"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376614"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376614"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376614"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376614"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376614"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376614"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376614"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376614"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376614"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376614"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376614"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376614"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376614"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376614"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376614"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376614"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376614"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376614"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376614"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376614"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376614"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376614"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376614"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376614"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376614"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376614"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376614"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376614"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376614"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376614"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376614"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376614"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376614"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376614"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376614"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376614"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376614"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376614"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376614"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376614"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376614"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376614"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376614"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376614"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376614"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376614"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376614"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376614"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376614"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376614"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376614"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376614"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376614"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376614"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376614"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376614"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376614"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376614"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376614"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376614"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376614"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376614"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376614"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376614"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376614"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376614"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376614"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376614"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376614"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376614"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376614"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83" w:name="_Toc157667034"/>
      <w:r w:rsidRPr="00233788">
        <w:lastRenderedPageBreak/>
        <w:t xml:space="preserve">Załącznik </w:t>
      </w:r>
      <w:r>
        <w:t>6</w:t>
      </w:r>
      <w:r w:rsidRPr="00233788">
        <w:t xml:space="preserve"> – </w:t>
      </w:r>
      <w:bookmarkStart w:id="58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3"/>
      <w:bookmarkEnd w:id="58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8379E2">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60" w:author="DELL" w:date="2015-12-02T15:41:00Z" w:initials="D">
    <w:p w14:paraId="650E1599" w14:textId="77777777" w:rsidR="00BC04EA" w:rsidRDefault="00BC04EA" w:rsidP="00BC04EA">
      <w:pPr>
        <w:pStyle w:val="Tekstkomentarza"/>
      </w:pPr>
      <w:r>
        <w:rPr>
          <w:rStyle w:val="Odwoaniedokomentarza"/>
        </w:rPr>
        <w:annotationRef/>
      </w:r>
    </w:p>
  </w:comment>
  <w:comment w:id="56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4" w:author="DELL" w:date="2015-12-02T15:44:00Z" w:initials="D">
    <w:p w14:paraId="31DC2A63" w14:textId="77777777" w:rsidR="00BC04EA" w:rsidRDefault="00BC04EA" w:rsidP="00BC04EA">
      <w:pPr>
        <w:pStyle w:val="Tekstkomentarza"/>
      </w:pPr>
      <w:r>
        <w:rPr>
          <w:rStyle w:val="Odwoaniedokomentarza"/>
        </w:rPr>
        <w:annotationRef/>
      </w:r>
    </w:p>
  </w:comment>
  <w:comment w:id="56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6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48CC5" w14:textId="77777777" w:rsidR="008379E2" w:rsidRDefault="008379E2" w:rsidP="00807180">
      <w:pPr>
        <w:spacing w:line="240" w:lineRule="auto"/>
      </w:pPr>
      <w:r>
        <w:separator/>
      </w:r>
    </w:p>
  </w:endnote>
  <w:endnote w:type="continuationSeparator" w:id="0">
    <w:p w14:paraId="2E79BA68" w14:textId="77777777" w:rsidR="008379E2" w:rsidRDefault="008379E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7D6A8" w14:textId="77777777" w:rsidR="008379E2" w:rsidRDefault="008379E2" w:rsidP="00807180">
      <w:pPr>
        <w:spacing w:line="240" w:lineRule="auto"/>
      </w:pPr>
      <w:r>
        <w:separator/>
      </w:r>
    </w:p>
  </w:footnote>
  <w:footnote w:type="continuationSeparator" w:id="0">
    <w:p w14:paraId="7B869908" w14:textId="77777777" w:rsidR="008379E2" w:rsidRDefault="008379E2"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964514E"/>
    <w:multiLevelType w:val="multilevel"/>
    <w:tmpl w:val="EA38FE1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4"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1"/>
  </w:num>
  <w:num w:numId="5" w16cid:durableId="2097168150">
    <w:abstractNumId w:val="32"/>
  </w:num>
  <w:num w:numId="6" w16cid:durableId="1244490497">
    <w:abstractNumId w:val="38"/>
  </w:num>
  <w:num w:numId="7" w16cid:durableId="392588381">
    <w:abstractNumId w:val="51"/>
  </w:num>
  <w:num w:numId="8" w16cid:durableId="1496728163">
    <w:abstractNumId w:val="6"/>
  </w:num>
  <w:num w:numId="9" w16cid:durableId="1567885209">
    <w:abstractNumId w:val="50"/>
  </w:num>
  <w:num w:numId="10" w16cid:durableId="892035834">
    <w:abstractNumId w:val="47"/>
  </w:num>
  <w:num w:numId="11" w16cid:durableId="1420322924">
    <w:abstractNumId w:val="39"/>
  </w:num>
  <w:num w:numId="12" w16cid:durableId="1588689285">
    <w:abstractNumId w:val="41"/>
  </w:num>
  <w:num w:numId="13" w16cid:durableId="366374553">
    <w:abstractNumId w:val="9"/>
  </w:num>
  <w:num w:numId="14" w16cid:durableId="649604550">
    <w:abstractNumId w:val="36"/>
  </w:num>
  <w:num w:numId="15" w16cid:durableId="1096633854">
    <w:abstractNumId w:val="29"/>
  </w:num>
  <w:num w:numId="16" w16cid:durableId="386149807">
    <w:abstractNumId w:val="4"/>
  </w:num>
  <w:num w:numId="17" w16cid:durableId="1662730210">
    <w:abstractNumId w:val="40"/>
  </w:num>
  <w:num w:numId="18" w16cid:durableId="122966611">
    <w:abstractNumId w:val="42"/>
  </w:num>
  <w:num w:numId="19" w16cid:durableId="347293067">
    <w:abstractNumId w:val="48"/>
  </w:num>
  <w:num w:numId="20" w16cid:durableId="1658806952">
    <w:abstractNumId w:val="12"/>
  </w:num>
  <w:num w:numId="21" w16cid:durableId="1393308741">
    <w:abstractNumId w:val="1"/>
  </w:num>
  <w:num w:numId="22" w16cid:durableId="1303463920">
    <w:abstractNumId w:val="7"/>
  </w:num>
  <w:num w:numId="23" w16cid:durableId="1351032583">
    <w:abstractNumId w:val="17"/>
  </w:num>
  <w:num w:numId="24" w16cid:durableId="1279608975">
    <w:abstractNumId w:val="35"/>
  </w:num>
  <w:num w:numId="25" w16cid:durableId="1800755233">
    <w:abstractNumId w:val="24"/>
  </w:num>
  <w:num w:numId="26" w16cid:durableId="567154322">
    <w:abstractNumId w:val="25"/>
  </w:num>
  <w:num w:numId="27" w16cid:durableId="1644890384">
    <w:abstractNumId w:val="45"/>
  </w:num>
  <w:num w:numId="28" w16cid:durableId="1623997854">
    <w:abstractNumId w:val="13"/>
  </w:num>
  <w:num w:numId="29" w16cid:durableId="2073962726">
    <w:abstractNumId w:val="20"/>
  </w:num>
  <w:num w:numId="30" w16cid:durableId="1486900364">
    <w:abstractNumId w:val="28"/>
  </w:num>
  <w:num w:numId="31" w16cid:durableId="730884049">
    <w:abstractNumId w:val="14"/>
  </w:num>
  <w:num w:numId="32" w16cid:durableId="1098676612">
    <w:abstractNumId w:val="0"/>
  </w:num>
  <w:num w:numId="33" w16cid:durableId="2085108929">
    <w:abstractNumId w:val="43"/>
  </w:num>
  <w:num w:numId="34" w16cid:durableId="296843607">
    <w:abstractNumId w:val="49"/>
  </w:num>
  <w:num w:numId="35" w16cid:durableId="1608731842">
    <w:abstractNumId w:val="30"/>
    <w:lvlOverride w:ilvl="0">
      <w:startOverride w:val="1"/>
    </w:lvlOverride>
  </w:num>
  <w:num w:numId="36" w16cid:durableId="360979206">
    <w:abstractNumId w:val="11"/>
  </w:num>
  <w:num w:numId="37" w16cid:durableId="691804319">
    <w:abstractNumId w:val="30"/>
    <w:lvlOverride w:ilvl="0">
      <w:startOverride w:val="1"/>
    </w:lvlOverride>
  </w:num>
  <w:num w:numId="38" w16cid:durableId="793138348">
    <w:abstractNumId w:val="8"/>
  </w:num>
  <w:num w:numId="39" w16cid:durableId="675772132">
    <w:abstractNumId w:val="44"/>
  </w:num>
  <w:num w:numId="40" w16cid:durableId="1563834281">
    <w:abstractNumId w:val="2"/>
  </w:num>
  <w:num w:numId="41" w16cid:durableId="870218547">
    <w:abstractNumId w:val="16"/>
  </w:num>
  <w:num w:numId="42" w16cid:durableId="2139257992">
    <w:abstractNumId w:val="22"/>
  </w:num>
  <w:num w:numId="43" w16cid:durableId="1018849354">
    <w:abstractNumId w:val="46"/>
  </w:num>
  <w:num w:numId="44" w16cid:durableId="721712733">
    <w:abstractNumId w:val="19"/>
  </w:num>
  <w:num w:numId="45" w16cid:durableId="1378698831">
    <w:abstractNumId w:val="3"/>
  </w:num>
  <w:num w:numId="46" w16cid:durableId="141428669">
    <w:abstractNumId w:val="18"/>
  </w:num>
  <w:num w:numId="47" w16cid:durableId="240599873">
    <w:abstractNumId w:val="33"/>
  </w:num>
  <w:num w:numId="48" w16cid:durableId="1238396744">
    <w:abstractNumId w:val="34"/>
  </w:num>
  <w:num w:numId="49" w16cid:durableId="568423838">
    <w:abstractNumId w:val="5"/>
  </w:num>
  <w:num w:numId="50" w16cid:durableId="1207639257">
    <w:abstractNumId w:val="37"/>
  </w:num>
  <w:num w:numId="51" w16cid:durableId="57435818">
    <w:abstractNumId w:val="27"/>
  </w:num>
  <w:num w:numId="52" w16cid:durableId="384261147">
    <w:abstractNumId w:val="26"/>
  </w:num>
  <w:num w:numId="53" w16cid:durableId="1074931880">
    <w:abstractNumId w:val="23"/>
  </w:num>
  <w:num w:numId="54" w16cid:durableId="2056342842">
    <w:abstractNumId w:val="15"/>
  </w:num>
  <w:num w:numId="55" w16cid:durableId="999308008">
    <w:abstractNumId w:val="10"/>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AF7"/>
    <w:rsid w:val="004B6585"/>
    <w:rsid w:val="004C0144"/>
    <w:rsid w:val="004C09C1"/>
    <w:rsid w:val="004C0EFB"/>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9E2"/>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3A8"/>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65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6D7B59"/>
    <w:pPr>
      <w:jc w:val="left"/>
    </w:pPr>
    <w:rPr>
      <w:sz w:val="18"/>
    </w:rPr>
  </w:style>
  <w:style w:type="character" w:customStyle="1" w:styleId="rdoZnak">
    <w:name w:val="Źródło Znak"/>
    <w:basedOn w:val="Domylnaczcionkaakapitu"/>
    <w:link w:val="rdo"/>
    <w:rsid w:val="006D7B5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53827</TotalTime>
  <Pages>366</Pages>
  <Words>321398</Words>
  <Characters>1928393</Characters>
  <Application>Microsoft Office Word</Application>
  <DocSecurity>0</DocSecurity>
  <Lines>16069</Lines>
  <Paragraphs>4490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2245301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883</cp:revision>
  <cp:lastPrinted>2024-01-13T12:42:00Z</cp:lastPrinted>
  <dcterms:created xsi:type="dcterms:W3CDTF">2021-05-09T13:07:00Z</dcterms:created>
  <dcterms:modified xsi:type="dcterms:W3CDTF">2024-03-10T16:16:00Z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